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F59" w14:textId="77777777" w:rsidR="002D78C9" w:rsidRDefault="00CB7074" w:rsidP="00DD3DD7">
      <w:pPr>
        <w:pStyle w:val="Title"/>
      </w:pPr>
      <w:r w:rsidRPr="002F663C">
        <w:t>NOTIFICATION</w:t>
      </w:r>
    </w:p>
    <w:p w14:paraId="41E82263" w14:textId="77777777" w:rsidR="002F663C" w:rsidRPr="002F663C" w:rsidRDefault="00CB7074" w:rsidP="00DD3DD7">
      <w:pPr>
        <w:pStyle w:val="Title3"/>
      </w:pPr>
      <w:r w:rsidRPr="002F663C">
        <w:t>Addendum</w:t>
      </w:r>
    </w:p>
    <w:p w14:paraId="017C0DA1" w14:textId="77777777" w:rsidR="002F663C" w:rsidRDefault="00CB707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10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F238EEA" w14:textId="77777777" w:rsidR="001E2E4A" w:rsidRPr="002F663C" w:rsidRDefault="001E2E4A" w:rsidP="001E2E4A">
      <w:pPr>
        <w:rPr>
          <w:rFonts w:eastAsia="Calibri" w:cs="Times New Roman"/>
        </w:rPr>
      </w:pPr>
    </w:p>
    <w:p w14:paraId="622E6E0A" w14:textId="77777777" w:rsidR="002F663C" w:rsidRPr="002F663C" w:rsidRDefault="00CB707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A406278" w14:textId="77777777" w:rsidR="002F663C" w:rsidRDefault="002F663C" w:rsidP="002F663C">
      <w:pPr>
        <w:rPr>
          <w:rFonts w:eastAsia="Calibri" w:cs="Times New Roman"/>
        </w:rPr>
      </w:pPr>
    </w:p>
    <w:p w14:paraId="030E55E3" w14:textId="77777777" w:rsidR="00C14444" w:rsidRPr="002F663C" w:rsidRDefault="00C14444" w:rsidP="002F663C">
      <w:pPr>
        <w:rPr>
          <w:rFonts w:eastAsia="Calibri" w:cs="Times New Roman"/>
        </w:rPr>
      </w:pPr>
    </w:p>
    <w:p w14:paraId="58019318" w14:textId="77777777" w:rsidR="002F663C" w:rsidRPr="002F663C" w:rsidRDefault="00CB707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Harmonized Tariff Schedule Numbers for the Paper and Paper-Based Packaging Products</w:t>
      </w:r>
      <w:bookmarkEnd w:id="3"/>
    </w:p>
    <w:p w14:paraId="4F74F15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407C3" w14:paraId="2A8688C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45A62A0" w14:textId="77777777" w:rsidR="002F663C" w:rsidRPr="002F663C" w:rsidRDefault="00CB707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407C3" w14:paraId="04038205" w14:textId="77777777" w:rsidTr="00E9471B">
        <w:tc>
          <w:tcPr>
            <w:tcW w:w="851" w:type="dxa"/>
            <w:shd w:val="clear" w:color="auto" w:fill="auto"/>
          </w:tcPr>
          <w:p w14:paraId="063A801C" w14:textId="77777777" w:rsidR="002F663C" w:rsidRPr="00711F9C" w:rsidRDefault="00CB707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5153AB" w14:textId="77777777" w:rsidR="002F663C" w:rsidRPr="002F663C" w:rsidRDefault="00CB70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407C3" w14:paraId="20A42CAA" w14:textId="77777777" w:rsidTr="00E9471B">
        <w:tc>
          <w:tcPr>
            <w:tcW w:w="851" w:type="dxa"/>
            <w:shd w:val="clear" w:color="auto" w:fill="auto"/>
          </w:tcPr>
          <w:p w14:paraId="159FA474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74B72E" w14:textId="77777777" w:rsidR="002F663C" w:rsidRPr="002F663C" w:rsidRDefault="00CB70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6407C3" w14:paraId="1A49A07B" w14:textId="77777777" w:rsidTr="00E9471B">
        <w:tc>
          <w:tcPr>
            <w:tcW w:w="851" w:type="dxa"/>
            <w:shd w:val="clear" w:color="auto" w:fill="auto"/>
          </w:tcPr>
          <w:p w14:paraId="55523E23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26B063" w14:textId="77777777" w:rsidR="002F663C" w:rsidRPr="002F663C" w:rsidRDefault="00CB70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9 March 2023</w:t>
            </w:r>
            <w:bookmarkEnd w:id="10"/>
          </w:p>
        </w:tc>
      </w:tr>
      <w:tr w:rsidR="006407C3" w14:paraId="5AEF1C72" w14:textId="77777777" w:rsidTr="00E9471B">
        <w:tc>
          <w:tcPr>
            <w:tcW w:w="851" w:type="dxa"/>
            <w:shd w:val="clear" w:color="auto" w:fill="auto"/>
          </w:tcPr>
          <w:p w14:paraId="159E5259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C9D4A1" w14:textId="77777777" w:rsidR="002F663C" w:rsidRPr="002F663C" w:rsidRDefault="00CB70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10 March 2023</w:t>
            </w:r>
            <w:bookmarkEnd w:id="12"/>
          </w:p>
        </w:tc>
      </w:tr>
      <w:tr w:rsidR="006407C3" w14:paraId="5C73DF30" w14:textId="77777777" w:rsidTr="00E9471B">
        <w:tc>
          <w:tcPr>
            <w:tcW w:w="851" w:type="dxa"/>
            <w:shd w:val="clear" w:color="auto" w:fill="auto"/>
          </w:tcPr>
          <w:p w14:paraId="22233A47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7F68BF" w14:textId="77777777" w:rsidR="002F663C" w:rsidRPr="002F663C" w:rsidRDefault="00CB7074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7EE22EA4" w14:textId="77777777" w:rsidR="002F663C" w:rsidRPr="002F663C" w:rsidRDefault="006253CA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CB7074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https://www.govinfo.gov/content/pkg/FR-2023-03-09/html/2023-04610.htm</w:t>
              </w:r>
            </w:hyperlink>
          </w:p>
          <w:p w14:paraId="46243FD1" w14:textId="77777777" w:rsidR="002F663C" w:rsidRPr="002F663C" w:rsidRDefault="006253CA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CB7074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https://www.govinfo.gov/content/pkg/FR-2023-03-09/pdf/2023-04610.pdf</w:t>
              </w:r>
            </w:hyperlink>
          </w:p>
          <w:p w14:paraId="77B100AD" w14:textId="77777777" w:rsidR="002F663C" w:rsidRPr="002F663C" w:rsidRDefault="006253CA" w:rsidP="00EB7B40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CB7074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https://members.wto.org/crnattachments/2023/TBT/USA/final_measure/23_1852_00_e.pdf</w:t>
              </w:r>
            </w:hyperlink>
            <w:bookmarkEnd w:id="15"/>
          </w:p>
        </w:tc>
      </w:tr>
      <w:tr w:rsidR="006407C3" w14:paraId="5BD60E87" w14:textId="77777777" w:rsidTr="00E9471B">
        <w:tc>
          <w:tcPr>
            <w:tcW w:w="851" w:type="dxa"/>
            <w:shd w:val="clear" w:color="auto" w:fill="auto"/>
          </w:tcPr>
          <w:p w14:paraId="64461578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B27F0C" w14:textId="77777777" w:rsidR="002F663C" w:rsidRPr="002F663C" w:rsidRDefault="00CB70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DC0E320" w14:textId="77777777" w:rsidR="002F663C" w:rsidRPr="002F663C" w:rsidRDefault="00CB707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407C3" w14:paraId="6118F25D" w14:textId="77777777" w:rsidTr="00E9471B">
        <w:tc>
          <w:tcPr>
            <w:tcW w:w="851" w:type="dxa"/>
            <w:shd w:val="clear" w:color="auto" w:fill="auto"/>
          </w:tcPr>
          <w:p w14:paraId="3DF82AF5" w14:textId="77777777" w:rsidR="002F663C" w:rsidRPr="00711F9C" w:rsidRDefault="00CB707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94D1A4" w14:textId="77777777" w:rsidR="002F663C" w:rsidRPr="002F663C" w:rsidRDefault="00CB70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0C3B7C37" w14:textId="77777777" w:rsidR="002F663C" w:rsidRPr="002F663C" w:rsidRDefault="00CB707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407C3" w14:paraId="3CFE38E0" w14:textId="77777777" w:rsidTr="00E9471B">
        <w:tc>
          <w:tcPr>
            <w:tcW w:w="851" w:type="dxa"/>
            <w:shd w:val="clear" w:color="auto" w:fill="auto"/>
          </w:tcPr>
          <w:p w14:paraId="1516D652" w14:textId="77777777" w:rsidR="002F663C" w:rsidRPr="00711F9C" w:rsidRDefault="00CB707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28B6EC" w14:textId="77777777" w:rsidR="002F663C" w:rsidRPr="002F663C" w:rsidRDefault="00CB707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407C3" w14:paraId="36FCC1F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FD8CB9A" w14:textId="77777777" w:rsidR="002F663C" w:rsidRPr="00711F9C" w:rsidRDefault="00CB707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B07D82B" w14:textId="77777777" w:rsidR="002F663C" w:rsidRPr="002F663C" w:rsidRDefault="00CB70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19A9DA2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421DCB6" w14:textId="77777777" w:rsidR="003971FF" w:rsidRPr="007F6EA2" w:rsidRDefault="00CB707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Harmonized Tariff Schedule Numbers for the Paper and Paper-Based Packaging Products</w:t>
      </w:r>
    </w:p>
    <w:p w14:paraId="421CF8DA" w14:textId="77777777" w:rsidR="00EA1546" w:rsidRPr="002F663C" w:rsidRDefault="00CB707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Agricultural Marketing Service, Department of Agriculture (USDA)</w:t>
      </w:r>
    </w:p>
    <w:p w14:paraId="6C8388A7" w14:textId="77777777" w:rsidR="00EA1546" w:rsidRPr="002F663C" w:rsidRDefault="00CB707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0D1E571F" w14:textId="77777777" w:rsidR="00EA1546" w:rsidRPr="002F663C" w:rsidRDefault="00CB707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This final rule updates the Harmonized Tariff Schedule (HTS) numbers for paper and paper-based packaging products in the Paper and Paper-Based Packaging Promotion, Research, and Information Order (Order). In addition, this action adds new language that allows assessment </w:t>
      </w:r>
      <w:r w:rsidRPr="002F663C">
        <w:rPr>
          <w:rFonts w:eastAsia="Calibri" w:cs="Times New Roman"/>
          <w:szCs w:val="18"/>
        </w:rPr>
        <w:lastRenderedPageBreak/>
        <w:t>collection to continue even if HTS numbers change in the future. The Paper and Packaging Board (Board) administers the Order with oversight by the Agricultural Marketing Service (AMS).</w:t>
      </w:r>
    </w:p>
    <w:p w14:paraId="6000FBD4" w14:textId="77777777" w:rsidR="00EA1546" w:rsidRPr="002F663C" w:rsidRDefault="00CB707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Effective 10 March 2023.</w:t>
      </w:r>
    </w:p>
    <w:p w14:paraId="20C9DD5E" w14:textId="77777777" w:rsidR="00EA1546" w:rsidRPr="002F663C" w:rsidRDefault="00CB707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final rule and the proposed rule notified as G/TBT/N/USA/1939</w:t>
        </w:r>
      </w:hyperlink>
      <w:r w:rsidRPr="002F663C">
        <w:rPr>
          <w:rFonts w:eastAsia="Calibri" w:cs="Times New Roman"/>
          <w:szCs w:val="18"/>
        </w:rPr>
        <w:t xml:space="preserve"> are identified by Docket Number AMS-SC-22-0050. The Docket Folder is available on Regulations.gov at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https://www.regulations.gov/docket/AMS-SC-22-0050/document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documents as well as comments received. Documents are also accessible from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7B3E2175" w14:textId="77777777" w:rsidR="006C5A96" w:rsidRDefault="00CB707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9967C31" w14:textId="77777777" w:rsidR="004D4D19" w:rsidRDefault="004D4D19" w:rsidP="007F38C2">
      <w:pPr>
        <w:jc w:val="center"/>
        <w:rPr>
          <w:b/>
        </w:rPr>
      </w:pPr>
    </w:p>
    <w:p w14:paraId="3D2732D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D34F" w14:textId="77777777" w:rsidR="00946DF1" w:rsidRDefault="00CB7074">
      <w:r>
        <w:separator/>
      </w:r>
    </w:p>
  </w:endnote>
  <w:endnote w:type="continuationSeparator" w:id="0">
    <w:p w14:paraId="575CA9EF" w14:textId="77777777" w:rsidR="00946DF1" w:rsidRDefault="00C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B289" w14:textId="77777777" w:rsidR="00544326" w:rsidRPr="00DD3DD7" w:rsidRDefault="00CB707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8754" w14:textId="77777777" w:rsidR="00544326" w:rsidRPr="00DD3DD7" w:rsidRDefault="00CB707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A0E0" w14:textId="77777777" w:rsidR="000248E6" w:rsidRDefault="00CB7074" w:rsidP="00ED54E0">
      <w:r>
        <w:separator/>
      </w:r>
    </w:p>
  </w:footnote>
  <w:footnote w:type="continuationSeparator" w:id="0">
    <w:p w14:paraId="5358729B" w14:textId="77777777" w:rsidR="000248E6" w:rsidRDefault="00CB7074" w:rsidP="00ED54E0">
      <w:r>
        <w:continuationSeparator/>
      </w:r>
    </w:p>
  </w:footnote>
  <w:footnote w:id="1">
    <w:p w14:paraId="385E19E5" w14:textId="77777777" w:rsidR="007F6EA2" w:rsidRDefault="00CB7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31" w14:textId="77777777" w:rsidR="00DD3DD7" w:rsidRDefault="00CB707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FF828A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3D79EC" w14:textId="77777777" w:rsidR="00DD3DD7" w:rsidRPr="00DD3DD7" w:rsidRDefault="00CB707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77B1CF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0A08" w14:textId="77777777" w:rsidR="00DD3DD7" w:rsidRPr="00383BC8" w:rsidRDefault="00CB707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383BC8">
      <w:rPr>
        <w:lang w:val="es-ES"/>
      </w:rPr>
      <w:t>G/TBT/N/USA/1939/Add.1</w:t>
    </w:r>
    <w:bookmarkEnd w:id="28"/>
  </w:p>
  <w:p w14:paraId="198FC84C" w14:textId="77777777" w:rsidR="00DD3DD7" w:rsidRPr="00383BC8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C03DAF6" w14:textId="77777777" w:rsidR="00DD3DD7" w:rsidRPr="00DD3DD7" w:rsidRDefault="00CB707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AF3D08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07C3" w14:paraId="00B9D65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EB132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4B8854" w14:textId="77777777" w:rsidR="00ED54E0" w:rsidRPr="00182B84" w:rsidRDefault="00CB707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407C3" w14:paraId="48CA237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605038" w14:textId="77777777" w:rsidR="00ED54E0" w:rsidRPr="00182B84" w:rsidRDefault="00CB707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A163A3B" wp14:editId="41C4DCF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3257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F2704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407C3" w:rsidRPr="00383BC8" w14:paraId="158D53C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BE831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B8B9F0" w14:textId="77777777" w:rsidR="00DD3DD7" w:rsidRPr="00383BC8" w:rsidRDefault="00CB7074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383BC8">
            <w:rPr>
              <w:rFonts w:eastAsia="Calibri" w:cs="Times New Roman"/>
              <w:b/>
              <w:szCs w:val="16"/>
              <w:lang w:val="es-ES"/>
            </w:rPr>
            <w:t>G/TBT/N/USA/1939/Add.1</w:t>
          </w:r>
          <w:bookmarkEnd w:id="29"/>
        </w:p>
        <w:p w14:paraId="29C21431" w14:textId="77777777" w:rsidR="00C14444" w:rsidRPr="00383BC8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6407C3" w14:paraId="19470C2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D3A0B4" w14:textId="77777777" w:rsidR="00ED54E0" w:rsidRPr="00383BC8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9080F" w14:textId="248EAF5D" w:rsidR="00ED54E0" w:rsidRPr="00182B84" w:rsidRDefault="00CB707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13 March 2023</w:t>
          </w:r>
        </w:p>
      </w:tc>
    </w:tr>
    <w:tr w:rsidR="006407C3" w14:paraId="33C97F7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AA12CD" w14:textId="542A7657" w:rsidR="00ED54E0" w:rsidRPr="00182B84" w:rsidRDefault="00CB707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383BC8">
            <w:rPr>
              <w:rFonts w:eastAsia="Calibri" w:cs="Times New Roman"/>
              <w:color w:val="FF0000"/>
              <w:szCs w:val="16"/>
            </w:rPr>
            <w:t>1829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A02C1E" w14:textId="77777777" w:rsidR="00ED54E0" w:rsidRPr="00182B84" w:rsidRDefault="00CB707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407C3" w14:paraId="1D4788C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B1EB1" w14:textId="77777777" w:rsidR="00ED54E0" w:rsidRPr="00182B84" w:rsidRDefault="00CB707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4543D2" w14:textId="77777777" w:rsidR="00ED54E0" w:rsidRPr="00182B84" w:rsidRDefault="00CB707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C56608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100D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3226CC" w:tentative="1">
      <w:start w:val="1"/>
      <w:numFmt w:val="lowerLetter"/>
      <w:lvlText w:val="%2."/>
      <w:lvlJc w:val="left"/>
      <w:pPr>
        <w:ind w:left="1080" w:hanging="360"/>
      </w:pPr>
    </w:lvl>
    <w:lvl w:ilvl="2" w:tplc="AA647416" w:tentative="1">
      <w:start w:val="1"/>
      <w:numFmt w:val="lowerRoman"/>
      <w:lvlText w:val="%3."/>
      <w:lvlJc w:val="right"/>
      <w:pPr>
        <w:ind w:left="1800" w:hanging="180"/>
      </w:pPr>
    </w:lvl>
    <w:lvl w:ilvl="3" w:tplc="0F36E5E6" w:tentative="1">
      <w:start w:val="1"/>
      <w:numFmt w:val="decimal"/>
      <w:lvlText w:val="%4."/>
      <w:lvlJc w:val="left"/>
      <w:pPr>
        <w:ind w:left="2520" w:hanging="360"/>
      </w:pPr>
    </w:lvl>
    <w:lvl w:ilvl="4" w:tplc="35B0F534" w:tentative="1">
      <w:start w:val="1"/>
      <w:numFmt w:val="lowerLetter"/>
      <w:lvlText w:val="%5."/>
      <w:lvlJc w:val="left"/>
      <w:pPr>
        <w:ind w:left="3240" w:hanging="360"/>
      </w:pPr>
    </w:lvl>
    <w:lvl w:ilvl="5" w:tplc="860C02E0" w:tentative="1">
      <w:start w:val="1"/>
      <w:numFmt w:val="lowerRoman"/>
      <w:lvlText w:val="%6."/>
      <w:lvlJc w:val="right"/>
      <w:pPr>
        <w:ind w:left="3960" w:hanging="180"/>
      </w:pPr>
    </w:lvl>
    <w:lvl w:ilvl="6" w:tplc="9F0E7F56" w:tentative="1">
      <w:start w:val="1"/>
      <w:numFmt w:val="decimal"/>
      <w:lvlText w:val="%7."/>
      <w:lvlJc w:val="left"/>
      <w:pPr>
        <w:ind w:left="4680" w:hanging="360"/>
      </w:pPr>
    </w:lvl>
    <w:lvl w:ilvl="7" w:tplc="95A6ABDC" w:tentative="1">
      <w:start w:val="1"/>
      <w:numFmt w:val="lowerLetter"/>
      <w:lvlText w:val="%8."/>
      <w:lvlJc w:val="left"/>
      <w:pPr>
        <w:ind w:left="5400" w:hanging="360"/>
      </w:pPr>
    </w:lvl>
    <w:lvl w:ilvl="8" w:tplc="B7B4160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61511">
    <w:abstractNumId w:val="9"/>
  </w:num>
  <w:num w:numId="2" w16cid:durableId="790590443">
    <w:abstractNumId w:val="7"/>
  </w:num>
  <w:num w:numId="3" w16cid:durableId="162673877">
    <w:abstractNumId w:val="6"/>
  </w:num>
  <w:num w:numId="4" w16cid:durableId="1554661858">
    <w:abstractNumId w:val="5"/>
  </w:num>
  <w:num w:numId="5" w16cid:durableId="1813063643">
    <w:abstractNumId w:val="4"/>
  </w:num>
  <w:num w:numId="6" w16cid:durableId="1041828233">
    <w:abstractNumId w:val="12"/>
  </w:num>
  <w:num w:numId="7" w16cid:durableId="1510674973">
    <w:abstractNumId w:val="11"/>
  </w:num>
  <w:num w:numId="8" w16cid:durableId="1827239357">
    <w:abstractNumId w:val="10"/>
  </w:num>
  <w:num w:numId="9" w16cid:durableId="261455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340171">
    <w:abstractNumId w:val="13"/>
  </w:num>
  <w:num w:numId="11" w16cid:durableId="761487211">
    <w:abstractNumId w:val="8"/>
  </w:num>
  <w:num w:numId="12" w16cid:durableId="762529851">
    <w:abstractNumId w:val="3"/>
  </w:num>
  <w:num w:numId="13" w16cid:durableId="253514709">
    <w:abstractNumId w:val="2"/>
  </w:num>
  <w:num w:numId="14" w16cid:durableId="1861699211">
    <w:abstractNumId w:val="1"/>
  </w:num>
  <w:num w:numId="15" w16cid:durableId="2125726622">
    <w:abstractNumId w:val="0"/>
  </w:num>
  <w:num w:numId="16" w16cid:durableId="185784273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83BC8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37A4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53CA"/>
    <w:rsid w:val="006407C3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6DF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B7074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1546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2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3-09/html/2023-04610.htm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/AMS-SC-22-0050/docu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ing.wto.org/en/Search?domainIds=1&amp;documentSymbol=usa%2F19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3/TBT/USA/final_measure/23_1852_00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3-09/pdf/2023-04610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274</Words>
  <Characters>1826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2023-03-13T10:09:00Z</dcterms:created>
  <dcterms:modified xsi:type="dcterms:W3CDTF">2023-03-13T10:24:00Z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