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4280" w14:textId="77777777" w:rsidR="002D78C9" w:rsidRDefault="00BE2A1C" w:rsidP="00DD3DD7">
      <w:pPr>
        <w:pStyle w:val="Titre"/>
      </w:pPr>
      <w:r w:rsidRPr="002F663C">
        <w:t>NOTIFICATION</w:t>
      </w:r>
    </w:p>
    <w:p w14:paraId="042D2602" w14:textId="77777777" w:rsidR="002F663C" w:rsidRPr="002F663C" w:rsidRDefault="00BE2A1C" w:rsidP="00DD3DD7">
      <w:pPr>
        <w:pStyle w:val="Title3"/>
      </w:pPr>
      <w:r w:rsidRPr="002F663C">
        <w:t>Addendum</w:t>
      </w:r>
    </w:p>
    <w:p w14:paraId="5317D7CB" w14:textId="77777777" w:rsidR="002F663C" w:rsidRDefault="00BE2A1C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9 March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Brazil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54BE6202" w14:textId="77777777" w:rsidR="001E2E4A" w:rsidRPr="002F663C" w:rsidRDefault="001E2E4A" w:rsidP="001E2E4A">
      <w:pPr>
        <w:rPr>
          <w:rFonts w:eastAsia="Calibri" w:cs="Times New Roman"/>
        </w:rPr>
      </w:pPr>
    </w:p>
    <w:p w14:paraId="26C2C9B5" w14:textId="77777777" w:rsidR="002F663C" w:rsidRPr="002F663C" w:rsidRDefault="00BE2A1C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9C0FC93" w14:textId="77777777" w:rsidR="002F663C" w:rsidRDefault="002F663C" w:rsidP="002F663C">
      <w:pPr>
        <w:rPr>
          <w:rFonts w:eastAsia="Calibri" w:cs="Times New Roman"/>
        </w:rPr>
      </w:pPr>
    </w:p>
    <w:p w14:paraId="1BA64263" w14:textId="77777777" w:rsidR="00C14444" w:rsidRPr="002F663C" w:rsidRDefault="00C14444" w:rsidP="002F663C">
      <w:pPr>
        <w:rPr>
          <w:rFonts w:eastAsia="Calibri" w:cs="Times New Roman"/>
        </w:rPr>
      </w:pPr>
    </w:p>
    <w:p w14:paraId="3C147F18" w14:textId="1EF5A60A" w:rsidR="002F663C" w:rsidRPr="002F663C" w:rsidRDefault="00BE2A1C" w:rsidP="00AA0E05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Draft resolution number 730, 14 October 2019.</w:t>
      </w:r>
      <w:bookmarkEnd w:id="3"/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FE1D2A" w14:paraId="7086393F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95C99D3" w14:textId="77777777" w:rsidR="002F663C" w:rsidRPr="002F663C" w:rsidRDefault="00BE2A1C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FE1D2A" w14:paraId="3E902F3D" w14:textId="77777777" w:rsidTr="00E9471B">
        <w:tc>
          <w:tcPr>
            <w:tcW w:w="851" w:type="dxa"/>
            <w:shd w:val="clear" w:color="auto" w:fill="auto"/>
          </w:tcPr>
          <w:p w14:paraId="684F20FE" w14:textId="77777777" w:rsidR="002F663C" w:rsidRPr="00711F9C" w:rsidRDefault="00BE2A1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EB19AE6" w14:textId="77777777" w:rsidR="002F663C" w:rsidRPr="002F663C" w:rsidRDefault="00BE2A1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FE1D2A" w14:paraId="14B42E08" w14:textId="77777777" w:rsidTr="00E9471B">
        <w:tc>
          <w:tcPr>
            <w:tcW w:w="851" w:type="dxa"/>
            <w:shd w:val="clear" w:color="auto" w:fill="auto"/>
          </w:tcPr>
          <w:p w14:paraId="3C710E27" w14:textId="77777777" w:rsidR="002F663C" w:rsidRPr="00711F9C" w:rsidRDefault="00BE2A1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838C396" w14:textId="77777777" w:rsidR="002F663C" w:rsidRPr="002F663C" w:rsidRDefault="00BE2A1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March 2023</w:t>
            </w:r>
            <w:bookmarkEnd w:id="8"/>
          </w:p>
        </w:tc>
      </w:tr>
      <w:tr w:rsidR="00FE1D2A" w14:paraId="2956C390" w14:textId="77777777" w:rsidTr="00E9471B">
        <w:tc>
          <w:tcPr>
            <w:tcW w:w="851" w:type="dxa"/>
            <w:shd w:val="clear" w:color="auto" w:fill="auto"/>
          </w:tcPr>
          <w:p w14:paraId="5F56A8E5" w14:textId="77777777" w:rsidR="002F663C" w:rsidRPr="00711F9C" w:rsidRDefault="00BE2A1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A9A37AE" w14:textId="77777777" w:rsidR="002F663C" w:rsidRPr="002F663C" w:rsidRDefault="00BE2A1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FE1D2A" w14:paraId="22B4591C" w14:textId="77777777" w:rsidTr="00E9471B">
        <w:tc>
          <w:tcPr>
            <w:tcW w:w="851" w:type="dxa"/>
            <w:shd w:val="clear" w:color="auto" w:fill="auto"/>
          </w:tcPr>
          <w:p w14:paraId="00992B61" w14:textId="77777777" w:rsidR="002F663C" w:rsidRPr="00711F9C" w:rsidRDefault="00BE2A1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F21E755" w14:textId="77777777" w:rsidR="002F663C" w:rsidRPr="002F663C" w:rsidRDefault="00BE2A1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FE1D2A" w14:paraId="375A34A0" w14:textId="77777777" w:rsidTr="00E9471B">
        <w:tc>
          <w:tcPr>
            <w:tcW w:w="851" w:type="dxa"/>
            <w:shd w:val="clear" w:color="auto" w:fill="auto"/>
          </w:tcPr>
          <w:p w14:paraId="7BCB531C" w14:textId="77777777" w:rsidR="002F663C" w:rsidRPr="00711F9C" w:rsidRDefault="00BE2A1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24049C0" w14:textId="77777777" w:rsidR="002F663C" w:rsidRPr="002F663C" w:rsidRDefault="00BE2A1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FE1D2A" w14:paraId="2678F7F1" w14:textId="77777777" w:rsidTr="00E9471B">
        <w:tc>
          <w:tcPr>
            <w:tcW w:w="851" w:type="dxa"/>
            <w:shd w:val="clear" w:color="auto" w:fill="auto"/>
          </w:tcPr>
          <w:p w14:paraId="1AA1AADB" w14:textId="77777777" w:rsidR="002F663C" w:rsidRPr="00711F9C" w:rsidRDefault="00BE2A1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7244709" w14:textId="77777777" w:rsidR="002F663C" w:rsidRPr="002F663C" w:rsidRDefault="00BE2A1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55C5F5F1" w14:textId="77777777" w:rsidR="002F663C" w:rsidRPr="002F663C" w:rsidRDefault="00BE2A1C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FE1D2A" w14:paraId="5755C838" w14:textId="77777777" w:rsidTr="00E9471B">
        <w:tc>
          <w:tcPr>
            <w:tcW w:w="851" w:type="dxa"/>
            <w:shd w:val="clear" w:color="auto" w:fill="auto"/>
          </w:tcPr>
          <w:p w14:paraId="09CCA6C8" w14:textId="77777777" w:rsidR="002F663C" w:rsidRPr="00711F9C" w:rsidRDefault="00BE2A1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B26EC0D" w14:textId="77777777" w:rsidR="002F663C" w:rsidRPr="002F663C" w:rsidRDefault="00BE2A1C" w:rsidP="00C14444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</w:p>
          <w:p w14:paraId="6F3A5456" w14:textId="77777777" w:rsidR="00082727" w:rsidRDefault="008B2D3A" w:rsidP="00C14444">
            <w:pPr>
              <w:spacing w:before="120" w:after="120"/>
              <w:rPr>
                <w:rFonts w:eastAsia="Calibri" w:cs="Times New Roman"/>
              </w:rPr>
            </w:pPr>
            <w:hyperlink r:id="rId8" w:tgtFrame="_blank" w:history="1">
              <w:r w:rsidR="00BE2A1C">
                <w:rPr>
                  <w:rFonts w:eastAsia="Calibri" w:cs="Times New Roman"/>
                  <w:color w:val="0000FF"/>
                  <w:u w:val="single"/>
                </w:rPr>
                <w:t>http://antigo.anvisa.gov.br/documents/10181/5672055/RDC_777_2023_.pdf/de9823a6-80e9-427b-926f-d9651078fcea</w:t>
              </w:r>
            </w:hyperlink>
            <w:bookmarkEnd w:id="20"/>
          </w:p>
          <w:p w14:paraId="2BC24820" w14:textId="77777777" w:rsidR="002F663C" w:rsidRPr="002F663C" w:rsidRDefault="00BE2A1C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FE1D2A" w14:paraId="199648BC" w14:textId="77777777" w:rsidTr="00E9471B">
        <w:tc>
          <w:tcPr>
            <w:tcW w:w="851" w:type="dxa"/>
            <w:shd w:val="clear" w:color="auto" w:fill="auto"/>
          </w:tcPr>
          <w:p w14:paraId="10EEE8F5" w14:textId="77777777" w:rsidR="002F663C" w:rsidRPr="00711F9C" w:rsidRDefault="00BE2A1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86BC5F6" w14:textId="77777777" w:rsidR="002F663C" w:rsidRPr="002F663C" w:rsidRDefault="00BE2A1C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FE1D2A" w14:paraId="554B3E0E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5710A05" w14:textId="77777777" w:rsidR="002F663C" w:rsidRPr="00711F9C" w:rsidRDefault="00BE2A1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C9A44B9" w14:textId="77777777" w:rsidR="002F663C" w:rsidRPr="002F663C" w:rsidRDefault="00BE2A1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4298788D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6E558E6A" w14:textId="77777777" w:rsidR="003971FF" w:rsidRPr="007F6EA2" w:rsidRDefault="00BE2A1C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The Draft resolution number 730, 14 October 2019 (previously notified through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G/TBT/N/BRA/928</w:t>
        </w:r>
      </w:hyperlink>
      <w:r w:rsidRPr="002F663C">
        <w:rPr>
          <w:rFonts w:eastAsia="Calibri" w:cs="Times New Roman"/>
          <w:szCs w:val="18"/>
        </w:rPr>
        <w:t xml:space="preserve">), which proposes the updating of the Resolution – </w:t>
      </w:r>
      <w:proofErr w:type="spellStart"/>
      <w:r w:rsidRPr="002F663C">
        <w:rPr>
          <w:rFonts w:eastAsia="Calibri" w:cs="Times New Roman"/>
          <w:szCs w:val="18"/>
        </w:rPr>
        <w:t>RDC</w:t>
      </w:r>
      <w:proofErr w:type="spellEnd"/>
      <w:r w:rsidRPr="002F663C">
        <w:rPr>
          <w:rFonts w:eastAsia="Calibri" w:cs="Times New Roman"/>
          <w:szCs w:val="18"/>
        </w:rPr>
        <w:t xml:space="preserve"> number 185, 22 October 2001, which establishes the risk classification, market authorization and technical requirements for labelling and usage instructions of medical devices, was adopted as Resolution - </w:t>
      </w:r>
      <w:proofErr w:type="spellStart"/>
      <w:r w:rsidRPr="002F663C">
        <w:rPr>
          <w:rFonts w:eastAsia="Calibri" w:cs="Times New Roman"/>
          <w:szCs w:val="18"/>
        </w:rPr>
        <w:t>RDC</w:t>
      </w:r>
      <w:proofErr w:type="spellEnd"/>
      <w:r w:rsidRPr="002F663C">
        <w:rPr>
          <w:rFonts w:eastAsia="Calibri" w:cs="Times New Roman"/>
          <w:szCs w:val="18"/>
        </w:rPr>
        <w:t xml:space="preserve"> number 751, 15 September 2022. </w:t>
      </w:r>
    </w:p>
    <w:p w14:paraId="63456680" w14:textId="77777777" w:rsidR="000B16C5" w:rsidRPr="002F663C" w:rsidRDefault="00BE2A1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Resolution - </w:t>
      </w:r>
      <w:proofErr w:type="spellStart"/>
      <w:r w:rsidRPr="002F663C">
        <w:rPr>
          <w:rFonts w:eastAsia="Calibri" w:cs="Times New Roman"/>
          <w:szCs w:val="18"/>
        </w:rPr>
        <w:t>RDC</w:t>
      </w:r>
      <w:proofErr w:type="spellEnd"/>
      <w:r w:rsidRPr="002F663C">
        <w:rPr>
          <w:rFonts w:eastAsia="Calibri" w:cs="Times New Roman"/>
          <w:szCs w:val="18"/>
        </w:rPr>
        <w:t xml:space="preserve"> number 751, 15 September 2022, which provides for risk classification, reporting and registration regimes, and </w:t>
      </w:r>
      <w:proofErr w:type="spellStart"/>
      <w:r w:rsidRPr="002F663C">
        <w:rPr>
          <w:rFonts w:eastAsia="Calibri" w:cs="Times New Roman"/>
          <w:szCs w:val="18"/>
        </w:rPr>
        <w:t>labeling</w:t>
      </w:r>
      <w:proofErr w:type="spellEnd"/>
      <w:r w:rsidRPr="002F663C">
        <w:rPr>
          <w:rFonts w:eastAsia="Calibri" w:cs="Times New Roman"/>
          <w:szCs w:val="18"/>
        </w:rPr>
        <w:t xml:space="preserve"> requirements and instructions for use of medical devices, was now modified by Resolution - </w:t>
      </w:r>
      <w:proofErr w:type="spellStart"/>
      <w:r w:rsidRPr="002F663C">
        <w:rPr>
          <w:rFonts w:eastAsia="Calibri" w:cs="Times New Roman"/>
          <w:szCs w:val="18"/>
        </w:rPr>
        <w:t>RDC</w:t>
      </w:r>
      <w:proofErr w:type="spellEnd"/>
      <w:r w:rsidRPr="002F663C">
        <w:rPr>
          <w:rFonts w:eastAsia="Calibri" w:cs="Times New Roman"/>
          <w:szCs w:val="18"/>
        </w:rPr>
        <w:t xml:space="preserve"> number 777, 1st March 2023.</w:t>
      </w:r>
    </w:p>
    <w:p w14:paraId="787A2F36" w14:textId="77777777" w:rsidR="000B16C5" w:rsidRPr="002F663C" w:rsidRDefault="00BE2A1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final text is available only in Portuguese and can be downloaded at:</w:t>
      </w:r>
    </w:p>
    <w:p w14:paraId="02722E58" w14:textId="77777777" w:rsidR="000B16C5" w:rsidRPr="002F663C" w:rsidRDefault="008B2D3A" w:rsidP="00B16ACF">
      <w:pPr>
        <w:spacing w:before="120" w:after="120"/>
        <w:rPr>
          <w:rFonts w:eastAsia="Calibri" w:cs="Times New Roman"/>
          <w:szCs w:val="18"/>
        </w:rPr>
      </w:pPr>
      <w:hyperlink r:id="rId10" w:history="1">
        <w:r w:rsidR="00BE2A1C" w:rsidRPr="002F663C">
          <w:rPr>
            <w:rFonts w:eastAsia="Calibri" w:cs="Times New Roman"/>
            <w:color w:val="0000FF"/>
            <w:szCs w:val="18"/>
            <w:u w:val="single"/>
          </w:rPr>
          <w:t>http://antigo.anvisa.gov.br/documents/10181/5672055/RDC_777_2023_.pdf/de9823a6-80e9-427b-926f-d9651078fcea</w:t>
        </w:r>
      </w:hyperlink>
      <w:bookmarkEnd w:id="26"/>
    </w:p>
    <w:p w14:paraId="2E81C618" w14:textId="74A1A1FE" w:rsidR="00A1565D" w:rsidRDefault="00BE2A1C" w:rsidP="003971FF">
      <w:pPr>
        <w:jc w:val="center"/>
        <w:rPr>
          <w:b/>
        </w:rPr>
      </w:pPr>
      <w:r w:rsidRPr="003971FF">
        <w:rPr>
          <w:b/>
        </w:rPr>
        <w:t>__________</w:t>
      </w: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EC06" w14:textId="77777777" w:rsidR="00AE7483" w:rsidRDefault="00BE2A1C">
      <w:r>
        <w:separator/>
      </w:r>
    </w:p>
  </w:endnote>
  <w:endnote w:type="continuationSeparator" w:id="0">
    <w:p w14:paraId="0FCD2D87" w14:textId="77777777" w:rsidR="00AE7483" w:rsidRDefault="00BE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68B4" w14:textId="77777777" w:rsidR="00544326" w:rsidRPr="00DD3DD7" w:rsidRDefault="00BE2A1C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CFA4" w14:textId="77777777" w:rsidR="00544326" w:rsidRPr="00DD3DD7" w:rsidRDefault="00BE2A1C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450F" w14:textId="77777777" w:rsidR="000248E6" w:rsidRDefault="00BE2A1C" w:rsidP="00ED54E0">
      <w:r>
        <w:separator/>
      </w:r>
    </w:p>
  </w:footnote>
  <w:footnote w:type="continuationSeparator" w:id="0">
    <w:p w14:paraId="644A2247" w14:textId="77777777" w:rsidR="000248E6" w:rsidRDefault="00BE2A1C" w:rsidP="00ED54E0">
      <w:r>
        <w:continuationSeparator/>
      </w:r>
    </w:p>
  </w:footnote>
  <w:footnote w:id="1">
    <w:p w14:paraId="1F683467" w14:textId="77777777" w:rsidR="007F6EA2" w:rsidRDefault="00BE2A1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B68E" w14:textId="77777777" w:rsidR="00DD3DD7" w:rsidRDefault="00BE2A1C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41A24006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7F093D" w14:textId="77777777" w:rsidR="00DD3DD7" w:rsidRPr="00DD3DD7" w:rsidRDefault="00BE2A1C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C922196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ACA4" w14:textId="77777777" w:rsidR="00DD3DD7" w:rsidRPr="00DD3DD7" w:rsidRDefault="00BE2A1C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G/TBT/N/BRA/928/Add.3</w:t>
    </w:r>
    <w:bookmarkEnd w:id="28"/>
  </w:p>
  <w:p w14:paraId="536CD02A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7ACB21" w14:textId="77777777" w:rsidR="00DD3DD7" w:rsidRPr="00DD3DD7" w:rsidRDefault="00BE2A1C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1CF6BBB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E1D2A" w14:paraId="6FCF6DA7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6456D9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64A9B5" w14:textId="77777777" w:rsidR="00ED54E0" w:rsidRPr="00182B84" w:rsidRDefault="00BE2A1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FE1D2A" w14:paraId="3556AD32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AE84E6" w14:textId="77777777" w:rsidR="00ED54E0" w:rsidRPr="00182B84" w:rsidRDefault="00BE2A1C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2F0B07F" wp14:editId="06AFC012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75712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2D2E5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FE1D2A" w14:paraId="5FD8E053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3F33D9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B5001E" w14:textId="77777777" w:rsidR="00DD3DD7" w:rsidRPr="002F663C" w:rsidRDefault="00BE2A1C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G/TBT/N/BRA/928/Add.3</w:t>
          </w:r>
          <w:bookmarkEnd w:id="29"/>
        </w:p>
        <w:p w14:paraId="02D27B82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FE1D2A" w14:paraId="44DB9F82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22AF8A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B51461" w14:textId="2D757C6E" w:rsidR="00ED54E0" w:rsidRPr="00182B84" w:rsidRDefault="00E900E0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9 March 2023</w:t>
          </w:r>
        </w:p>
      </w:tc>
    </w:tr>
    <w:tr w:rsidR="00FE1D2A" w14:paraId="215F7A83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832900" w14:textId="50AFE8D9" w:rsidR="00ED54E0" w:rsidRPr="00182B84" w:rsidRDefault="00BE2A1C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 w:rsidR="00E900E0">
            <w:rPr>
              <w:rFonts w:eastAsia="Calibri" w:cs="Times New Roman"/>
              <w:color w:val="FF0000"/>
              <w:szCs w:val="16"/>
            </w:rPr>
            <w:t>23-</w:t>
          </w:r>
          <w:r w:rsidR="008B2D3A">
            <w:rPr>
              <w:rFonts w:eastAsia="Calibri" w:cs="Times New Roman"/>
              <w:color w:val="FF0000"/>
              <w:szCs w:val="16"/>
            </w:rPr>
            <w:t>1740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C8B89F" w14:textId="77777777" w:rsidR="00ED54E0" w:rsidRPr="00182B84" w:rsidRDefault="00BE2A1C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FE1D2A" w14:paraId="0B3AC99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EBC9C1" w14:textId="77777777" w:rsidR="00ED54E0" w:rsidRPr="00182B84" w:rsidRDefault="00BE2A1C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A7ECF7" w14:textId="77777777" w:rsidR="00ED54E0" w:rsidRPr="00182B84" w:rsidRDefault="00BE2A1C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6954D4D0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ED869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21C4DB0" w:tentative="1">
      <w:start w:val="1"/>
      <w:numFmt w:val="lowerLetter"/>
      <w:lvlText w:val="%2."/>
      <w:lvlJc w:val="left"/>
      <w:pPr>
        <w:ind w:left="1080" w:hanging="360"/>
      </w:pPr>
    </w:lvl>
    <w:lvl w:ilvl="2" w:tplc="A6C8B5D6" w:tentative="1">
      <w:start w:val="1"/>
      <w:numFmt w:val="lowerRoman"/>
      <w:lvlText w:val="%3."/>
      <w:lvlJc w:val="right"/>
      <w:pPr>
        <w:ind w:left="1800" w:hanging="180"/>
      </w:pPr>
    </w:lvl>
    <w:lvl w:ilvl="3" w:tplc="7E24AC28" w:tentative="1">
      <w:start w:val="1"/>
      <w:numFmt w:val="decimal"/>
      <w:lvlText w:val="%4."/>
      <w:lvlJc w:val="left"/>
      <w:pPr>
        <w:ind w:left="2520" w:hanging="360"/>
      </w:pPr>
    </w:lvl>
    <w:lvl w:ilvl="4" w:tplc="03AE72EC" w:tentative="1">
      <w:start w:val="1"/>
      <w:numFmt w:val="lowerLetter"/>
      <w:lvlText w:val="%5."/>
      <w:lvlJc w:val="left"/>
      <w:pPr>
        <w:ind w:left="3240" w:hanging="360"/>
      </w:pPr>
    </w:lvl>
    <w:lvl w:ilvl="5" w:tplc="401E15AE" w:tentative="1">
      <w:start w:val="1"/>
      <w:numFmt w:val="lowerRoman"/>
      <w:lvlText w:val="%6."/>
      <w:lvlJc w:val="right"/>
      <w:pPr>
        <w:ind w:left="3960" w:hanging="180"/>
      </w:pPr>
    </w:lvl>
    <w:lvl w:ilvl="6" w:tplc="06F4FEB8" w:tentative="1">
      <w:start w:val="1"/>
      <w:numFmt w:val="decimal"/>
      <w:lvlText w:val="%7."/>
      <w:lvlJc w:val="left"/>
      <w:pPr>
        <w:ind w:left="4680" w:hanging="360"/>
      </w:pPr>
    </w:lvl>
    <w:lvl w:ilvl="7" w:tplc="8322178E" w:tentative="1">
      <w:start w:val="1"/>
      <w:numFmt w:val="lowerLetter"/>
      <w:lvlText w:val="%8."/>
      <w:lvlJc w:val="left"/>
      <w:pPr>
        <w:ind w:left="5400" w:hanging="360"/>
      </w:pPr>
    </w:lvl>
    <w:lvl w:ilvl="8" w:tplc="1A8A956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885975">
    <w:abstractNumId w:val="9"/>
  </w:num>
  <w:num w:numId="2" w16cid:durableId="1702121219">
    <w:abstractNumId w:val="7"/>
  </w:num>
  <w:num w:numId="3" w16cid:durableId="2092502711">
    <w:abstractNumId w:val="6"/>
  </w:num>
  <w:num w:numId="4" w16cid:durableId="1634410370">
    <w:abstractNumId w:val="5"/>
  </w:num>
  <w:num w:numId="5" w16cid:durableId="2118671059">
    <w:abstractNumId w:val="4"/>
  </w:num>
  <w:num w:numId="6" w16cid:durableId="1282228510">
    <w:abstractNumId w:val="12"/>
  </w:num>
  <w:num w:numId="7" w16cid:durableId="1613047493">
    <w:abstractNumId w:val="11"/>
  </w:num>
  <w:num w:numId="8" w16cid:durableId="1983656339">
    <w:abstractNumId w:val="10"/>
  </w:num>
  <w:num w:numId="9" w16cid:durableId="5513091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1688403">
    <w:abstractNumId w:val="13"/>
  </w:num>
  <w:num w:numId="11" w16cid:durableId="1485048472">
    <w:abstractNumId w:val="8"/>
  </w:num>
  <w:num w:numId="12" w16cid:durableId="1234195220">
    <w:abstractNumId w:val="3"/>
  </w:num>
  <w:num w:numId="13" w16cid:durableId="350882084">
    <w:abstractNumId w:val="2"/>
  </w:num>
  <w:num w:numId="14" w16cid:durableId="653754009">
    <w:abstractNumId w:val="1"/>
  </w:num>
  <w:num w:numId="15" w16cid:durableId="747074411">
    <w:abstractNumId w:val="0"/>
  </w:num>
  <w:num w:numId="16" w16cid:durableId="76949229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16C5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696A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B2D3A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0E05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E7483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2A1C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00E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1D2A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14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5672055/RDC_777_2023_.pdf/de9823a6-80e9-427b-926f-d9651078fce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ntigo.anvisa.gov.br/documents/10181/5672055/RDC_777_2023_.pdf/de9823a6-80e9-427b-926f-d9651078fc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wto.org/dol2fe/Pages/SS/directdoc.aspx?filename=q:/G/TBTN19/BRA928.pdf&amp;Open=Tru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2023-03-09T09:36:00Z</dcterms:created>
  <dcterms:modified xsi:type="dcterms:W3CDTF">2023-03-09T11:00:00Z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