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2D00" w14:textId="77777777" w:rsidR="009239F7" w:rsidRPr="002F6A28" w:rsidRDefault="00893D74" w:rsidP="002F6A28">
      <w:pPr>
        <w:pStyle w:val="Title"/>
        <w:rPr>
          <w:caps w:val="0"/>
          <w:kern w:val="0"/>
        </w:rPr>
      </w:pPr>
      <w:r w:rsidRPr="002F6A28">
        <w:rPr>
          <w:caps w:val="0"/>
          <w:kern w:val="0"/>
        </w:rPr>
        <w:t>NOTIFICATION</w:t>
      </w:r>
    </w:p>
    <w:p w14:paraId="1FCE1DB6" w14:textId="77777777" w:rsidR="009239F7" w:rsidRPr="002F6A28" w:rsidRDefault="00893D74" w:rsidP="002F6A28">
      <w:pPr>
        <w:jc w:val="center"/>
      </w:pPr>
      <w:r w:rsidRPr="002F6A28">
        <w:t>The following notification is being circulated in accordance with Article 10.6</w:t>
      </w:r>
    </w:p>
    <w:p w14:paraId="4156983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82548" w14:paraId="2113366F" w14:textId="77777777" w:rsidTr="0069259F">
        <w:tc>
          <w:tcPr>
            <w:tcW w:w="713" w:type="dxa"/>
            <w:tcBorders>
              <w:bottom w:val="single" w:sz="6" w:space="0" w:color="auto"/>
            </w:tcBorders>
            <w:shd w:val="clear" w:color="auto" w:fill="auto"/>
          </w:tcPr>
          <w:p w14:paraId="321B8D84" w14:textId="77777777" w:rsidR="00F85C99" w:rsidRPr="002F6A28" w:rsidRDefault="00893D74" w:rsidP="002F6A28">
            <w:pPr>
              <w:spacing w:before="120" w:after="120"/>
              <w:jc w:val="left"/>
            </w:pPr>
            <w:r w:rsidRPr="002F6A28">
              <w:rPr>
                <w:b/>
              </w:rPr>
              <w:t>1.</w:t>
            </w:r>
          </w:p>
        </w:tc>
        <w:tc>
          <w:tcPr>
            <w:tcW w:w="8546" w:type="dxa"/>
            <w:tcBorders>
              <w:bottom w:val="single" w:sz="6" w:space="0" w:color="auto"/>
            </w:tcBorders>
            <w:shd w:val="clear" w:color="auto" w:fill="auto"/>
          </w:tcPr>
          <w:p w14:paraId="6610D89E" w14:textId="77777777" w:rsidR="00F85C99" w:rsidRPr="002F6A28" w:rsidRDefault="00893D74"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SLOVENIA</w:t>
            </w:r>
            <w:bookmarkEnd w:id="1"/>
          </w:p>
          <w:p w14:paraId="2F53132B" w14:textId="77777777" w:rsidR="00F85C99" w:rsidRPr="002F6A28" w:rsidRDefault="00893D7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82548" w14:paraId="66B0DDCC" w14:textId="77777777" w:rsidTr="0069259F">
        <w:tc>
          <w:tcPr>
            <w:tcW w:w="713" w:type="dxa"/>
            <w:tcBorders>
              <w:top w:val="single" w:sz="6" w:space="0" w:color="auto"/>
              <w:bottom w:val="single" w:sz="6" w:space="0" w:color="auto"/>
            </w:tcBorders>
            <w:shd w:val="clear" w:color="auto" w:fill="auto"/>
          </w:tcPr>
          <w:p w14:paraId="791C03AE" w14:textId="77777777" w:rsidR="00F85C99" w:rsidRPr="002F6A28" w:rsidRDefault="00893D7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2C635BA" w14:textId="77777777" w:rsidR="00F85C99" w:rsidRPr="002F6A28" w:rsidRDefault="00893D7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90802CD" w14:textId="77777777" w:rsidR="00EE3A11" w:rsidRPr="00C379C8" w:rsidRDefault="00893D74" w:rsidP="00155128">
            <w:r w:rsidRPr="00C379C8">
              <w:t>Ministry of Agriculture, Forestry and Food</w:t>
            </w:r>
          </w:p>
          <w:p w14:paraId="53605155" w14:textId="77777777" w:rsidR="00EE3A11" w:rsidRPr="00893D74" w:rsidRDefault="00893D74" w:rsidP="00155128">
            <w:pPr>
              <w:rPr>
                <w:lang w:val="es-ES"/>
              </w:rPr>
            </w:pPr>
            <w:r w:rsidRPr="00893D74">
              <w:rPr>
                <w:lang w:val="es-ES"/>
              </w:rPr>
              <w:t>Dunajska cesta 22, 1000 Ljubljana</w:t>
            </w:r>
          </w:p>
          <w:p w14:paraId="311D0212" w14:textId="77777777" w:rsidR="00EE3A11" w:rsidRPr="00893D74" w:rsidRDefault="00893D74" w:rsidP="00155128">
            <w:pPr>
              <w:rPr>
                <w:lang w:val="es-ES"/>
              </w:rPr>
            </w:pPr>
            <w:r w:rsidRPr="00893D74">
              <w:rPr>
                <w:lang w:val="es-ES"/>
              </w:rPr>
              <w:t>Tel.: 01/478 93 11</w:t>
            </w:r>
          </w:p>
          <w:p w14:paraId="40E53E5C" w14:textId="77777777" w:rsidR="00EE3A11" w:rsidRPr="00893D74" w:rsidRDefault="00893D74" w:rsidP="00155128">
            <w:pPr>
              <w:rPr>
                <w:lang w:val="es-ES"/>
              </w:rPr>
            </w:pPr>
            <w:r w:rsidRPr="00893D74">
              <w:rPr>
                <w:lang w:val="es-ES"/>
              </w:rPr>
              <w:t>Fax.: 01/478 91 55</w:t>
            </w:r>
          </w:p>
          <w:p w14:paraId="359636C0" w14:textId="77777777" w:rsidR="00EE3A11" w:rsidRPr="00893D74" w:rsidRDefault="00893D74" w:rsidP="00155128">
            <w:pPr>
              <w:spacing w:after="120"/>
              <w:rPr>
                <w:lang w:val="es-ES"/>
              </w:rPr>
            </w:pPr>
            <w:r w:rsidRPr="00893D74">
              <w:rPr>
                <w:lang w:val="es-ES"/>
              </w:rPr>
              <w:t xml:space="preserve">E-naslov: </w:t>
            </w:r>
            <w:hyperlink r:id="rId7" w:history="1">
              <w:r w:rsidRPr="00893D74">
                <w:rPr>
                  <w:color w:val="0000FF"/>
                  <w:u w:val="single"/>
                  <w:lang w:val="es-ES"/>
                </w:rPr>
                <w:t>gp.mkgp@gov.si</w:t>
              </w:r>
            </w:hyperlink>
            <w:r w:rsidRPr="00893D74">
              <w:rPr>
                <w:lang w:val="es-ES"/>
              </w:rPr>
              <w:t xml:space="preserve">, </w:t>
            </w:r>
            <w:hyperlink r:id="rId8" w:history="1">
              <w:r w:rsidRPr="00893D74">
                <w:rPr>
                  <w:color w:val="0000FF"/>
                  <w:u w:val="single"/>
                  <w:lang w:val="es-ES"/>
                </w:rPr>
                <w:t>sps.mkgp@gov.si</w:t>
              </w:r>
            </w:hyperlink>
            <w:bookmarkEnd w:id="5"/>
          </w:p>
          <w:p w14:paraId="5EBF29BB" w14:textId="77777777" w:rsidR="00F85C99" w:rsidRPr="002F6A28" w:rsidRDefault="00893D7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82548" w14:paraId="361E6731" w14:textId="77777777" w:rsidTr="0069259F">
        <w:tc>
          <w:tcPr>
            <w:tcW w:w="713" w:type="dxa"/>
            <w:tcBorders>
              <w:top w:val="single" w:sz="6" w:space="0" w:color="auto"/>
              <w:bottom w:val="single" w:sz="6" w:space="0" w:color="auto"/>
            </w:tcBorders>
            <w:shd w:val="clear" w:color="auto" w:fill="auto"/>
          </w:tcPr>
          <w:p w14:paraId="2A39C669" w14:textId="77777777" w:rsidR="00F85C99" w:rsidRPr="002F6A28" w:rsidRDefault="00893D7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57D61D2" w14:textId="77777777" w:rsidR="00F85C99" w:rsidRPr="0058336F" w:rsidRDefault="00893D7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F82548" w14:paraId="6AE7D32B" w14:textId="77777777" w:rsidTr="0069259F">
        <w:tc>
          <w:tcPr>
            <w:tcW w:w="713" w:type="dxa"/>
            <w:tcBorders>
              <w:top w:val="single" w:sz="6" w:space="0" w:color="auto"/>
              <w:bottom w:val="single" w:sz="6" w:space="0" w:color="auto"/>
            </w:tcBorders>
            <w:shd w:val="clear" w:color="auto" w:fill="auto"/>
          </w:tcPr>
          <w:p w14:paraId="47699B97" w14:textId="77777777" w:rsidR="00F85C99" w:rsidRPr="002F6A28" w:rsidRDefault="00893D7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982D310" w14:textId="77777777" w:rsidR="00F85C99" w:rsidRPr="002F6A28" w:rsidRDefault="00893D74"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Cereals and buckwheat: wheat, rye, barley, oats, spelt, corn, millet, buckwheat</w:t>
            </w:r>
            <w:bookmarkEnd w:id="22"/>
          </w:p>
        </w:tc>
      </w:tr>
      <w:tr w:rsidR="00F82548" w14:paraId="2F107FE3" w14:textId="77777777" w:rsidTr="0069259F">
        <w:tc>
          <w:tcPr>
            <w:tcW w:w="713" w:type="dxa"/>
            <w:tcBorders>
              <w:top w:val="single" w:sz="6" w:space="0" w:color="auto"/>
              <w:bottom w:val="single" w:sz="6" w:space="0" w:color="auto"/>
            </w:tcBorders>
            <w:shd w:val="clear" w:color="auto" w:fill="auto"/>
          </w:tcPr>
          <w:p w14:paraId="5A9D07F7" w14:textId="77777777" w:rsidR="00F85C99" w:rsidRPr="002F6A28" w:rsidRDefault="00893D7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5476592" w14:textId="77777777" w:rsidR="00F85C99" w:rsidRPr="002F6A28" w:rsidRDefault="00893D74"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The specification "selected quality" - production and processing of cereals and buckwheat: wheat, rye, barley, oats, spelt, corn, millet, buckwheat.</w:t>
            </w:r>
            <w:bookmarkEnd w:id="24"/>
          </w:p>
        </w:tc>
      </w:tr>
      <w:tr w:rsidR="00F82548" w14:paraId="52A38A33" w14:textId="77777777" w:rsidTr="0069259F">
        <w:tc>
          <w:tcPr>
            <w:tcW w:w="713" w:type="dxa"/>
            <w:tcBorders>
              <w:top w:val="single" w:sz="6" w:space="0" w:color="auto"/>
              <w:bottom w:val="single" w:sz="6" w:space="0" w:color="auto"/>
            </w:tcBorders>
            <w:shd w:val="clear" w:color="auto" w:fill="auto"/>
          </w:tcPr>
          <w:p w14:paraId="2706E5E2" w14:textId="77777777" w:rsidR="00F85C99" w:rsidRPr="002F6A28" w:rsidRDefault="00893D7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EADCE57" w14:textId="77777777" w:rsidR="00F85C99" w:rsidRPr="002F6A28" w:rsidRDefault="00893D7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A specification was prepared by producers and processors, represented by the The Chamber of Agriculture and Forestry of Slovenia, The Chamber of Commerce and Industry of Slovenia - Chamber of Agricultural and Food Enterprises, Cooperative Union of Slovenia and the The Chamber of Craft and Small Business of Slovenia. The specification was also approved by the Slovenian Chamber of Commerce.</w:t>
            </w:r>
          </w:p>
          <w:p w14:paraId="7CD1C521" w14:textId="77777777" w:rsidR="00FE448B" w:rsidRPr="00C379C8" w:rsidRDefault="00893D74" w:rsidP="002F6A28">
            <w:pPr>
              <w:spacing w:before="120" w:after="120"/>
            </w:pPr>
            <w:r w:rsidRPr="00C379C8">
              <w:t>The proposed specification lays down additional requirements for the cereals sector, which mainly concern production. A 5-year crop plan is required, prohibiting the production of the same type of cereal twice in a row on the same area. Due to the risk of fusariosis, the ban on the cultivation of wheat and barley in a two-field maize field is further applied. In the production of cereals, in order to avoid the possibility of infection with fungal pathogens, organic residues must be mixed into the soil. Fertilisation with digestate or compost from urban waste water treatment plants shall be prohibited. Plant protection products authorised in integrated or organic production may be used.</w:t>
            </w:r>
          </w:p>
          <w:p w14:paraId="168487EA" w14:textId="77777777" w:rsidR="00FE448B" w:rsidRPr="00C379C8" w:rsidRDefault="00893D74" w:rsidP="002F6A28">
            <w:pPr>
              <w:spacing w:before="120" w:after="120"/>
            </w:pPr>
            <w:r w:rsidRPr="00C379C8">
              <w:t>All cereals and buckwheat ingredients used in processing must have a "selected quality" certificate. All other basic ingredients used like milk and milk products, fruits,...), for which there are valid specifications for the "selected quality" scheme, also must have certificate.</w:t>
            </w:r>
          </w:p>
          <w:p w14:paraId="755ED879" w14:textId="77777777" w:rsidR="00FE448B" w:rsidRPr="00C379C8" w:rsidRDefault="00893D74" w:rsidP="002F6A28">
            <w:pPr>
              <w:spacing w:before="120" w:after="120"/>
            </w:pPr>
            <w:r w:rsidRPr="00C379C8">
              <w:t xml:space="preserve">The specification refers to the labelling of cereals and products for which the basic raw material is produced and processed in the same country. The requirements of the </w:t>
            </w:r>
            <w:r w:rsidRPr="00C379C8">
              <w:lastRenderedPageBreak/>
              <w:t>proposed specification therefore relate to the labelling of the 'select quality' logo indicating the country of production and processing of the basic raw material. The indication of the country of production and processing in logo is interchangeable.</w:t>
            </w:r>
            <w:bookmarkEnd w:id="26"/>
          </w:p>
        </w:tc>
      </w:tr>
      <w:tr w:rsidR="00F82548" w14:paraId="5DA85EFE" w14:textId="77777777" w:rsidTr="0069259F">
        <w:tc>
          <w:tcPr>
            <w:tcW w:w="713" w:type="dxa"/>
            <w:tcBorders>
              <w:top w:val="single" w:sz="6" w:space="0" w:color="auto"/>
              <w:bottom w:val="single" w:sz="6" w:space="0" w:color="auto"/>
            </w:tcBorders>
            <w:shd w:val="clear" w:color="auto" w:fill="auto"/>
          </w:tcPr>
          <w:p w14:paraId="66F9A443" w14:textId="77777777" w:rsidR="00F85C99" w:rsidRPr="002F6A28" w:rsidRDefault="00893D74"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21F8119" w14:textId="77777777" w:rsidR="00F85C99" w:rsidRPr="002F6A28" w:rsidRDefault="00893D74"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F82548" w14:paraId="458D1975" w14:textId="77777777" w:rsidTr="0069259F">
        <w:tc>
          <w:tcPr>
            <w:tcW w:w="713" w:type="dxa"/>
            <w:tcBorders>
              <w:top w:val="single" w:sz="6" w:space="0" w:color="auto"/>
              <w:bottom w:val="single" w:sz="6" w:space="0" w:color="auto"/>
            </w:tcBorders>
            <w:shd w:val="clear" w:color="auto" w:fill="auto"/>
          </w:tcPr>
          <w:p w14:paraId="1F5117FB" w14:textId="77777777" w:rsidR="00F85C99" w:rsidRPr="002F6A28" w:rsidRDefault="00893D7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511CCA2" w14:textId="77777777" w:rsidR="00072B36" w:rsidRPr="002F6A28" w:rsidRDefault="00893D74"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6E40B2A" w14:textId="77777777" w:rsidR="00F85C99" w:rsidRPr="002F6A28" w:rsidRDefault="00893D74" w:rsidP="009E75ED">
            <w:pPr>
              <w:spacing w:before="120" w:after="120"/>
            </w:pPr>
            <w:bookmarkStart w:id="30" w:name="sps9a"/>
            <w:r w:rsidRPr="002F6A28">
              <w:t>Rules on the procedure for the recognition of "selected quality" designation</w:t>
            </w:r>
            <w:bookmarkEnd w:id="30"/>
          </w:p>
        </w:tc>
      </w:tr>
      <w:tr w:rsidR="00F82548" w14:paraId="6C7D5FB5" w14:textId="77777777" w:rsidTr="00AE6CC8">
        <w:trPr>
          <w:cantSplit/>
        </w:trPr>
        <w:tc>
          <w:tcPr>
            <w:tcW w:w="713" w:type="dxa"/>
            <w:tcBorders>
              <w:top w:val="single" w:sz="6" w:space="0" w:color="auto"/>
              <w:bottom w:val="single" w:sz="6" w:space="0" w:color="auto"/>
            </w:tcBorders>
            <w:shd w:val="clear" w:color="auto" w:fill="auto"/>
          </w:tcPr>
          <w:p w14:paraId="5116771E" w14:textId="77777777" w:rsidR="00EE3A11" w:rsidRPr="002F6A28" w:rsidRDefault="00893D7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5E49D07" w14:textId="77777777" w:rsidR="00EE3A11" w:rsidRPr="002F6A28" w:rsidRDefault="00893D74"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17 March 2023</w:t>
            </w:r>
            <w:bookmarkStart w:id="33" w:name="sps10b"/>
            <w:bookmarkEnd w:id="32"/>
            <w:bookmarkEnd w:id="33"/>
          </w:p>
          <w:p w14:paraId="0E68FB4D" w14:textId="77777777" w:rsidR="00EE3A11" w:rsidRPr="002F6A28" w:rsidRDefault="00893D74"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17 March 2023</w:t>
            </w:r>
            <w:bookmarkStart w:id="36" w:name="sps11b"/>
            <w:bookmarkEnd w:id="35"/>
            <w:bookmarkEnd w:id="36"/>
          </w:p>
        </w:tc>
      </w:tr>
      <w:tr w:rsidR="00F82548" w14:paraId="0775EF61" w14:textId="77777777" w:rsidTr="0069259F">
        <w:tc>
          <w:tcPr>
            <w:tcW w:w="713" w:type="dxa"/>
            <w:tcBorders>
              <w:top w:val="single" w:sz="6" w:space="0" w:color="auto"/>
              <w:bottom w:val="single" w:sz="6" w:space="0" w:color="auto"/>
            </w:tcBorders>
            <w:shd w:val="clear" w:color="auto" w:fill="auto"/>
          </w:tcPr>
          <w:p w14:paraId="20CD9F70" w14:textId="77777777" w:rsidR="00F85C99" w:rsidRPr="002F6A28" w:rsidRDefault="00893D7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B6A48C2" w14:textId="77777777" w:rsidR="00F85C99" w:rsidRPr="002F6A28" w:rsidRDefault="00893D74"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F82548" w:rsidRPr="00893D74" w14:paraId="6F97145E" w14:textId="77777777" w:rsidTr="0069259F">
        <w:tc>
          <w:tcPr>
            <w:tcW w:w="713" w:type="dxa"/>
            <w:tcBorders>
              <w:top w:val="single" w:sz="6" w:space="0" w:color="auto"/>
            </w:tcBorders>
            <w:shd w:val="clear" w:color="auto" w:fill="auto"/>
          </w:tcPr>
          <w:p w14:paraId="526D18DB" w14:textId="77777777" w:rsidR="00F85C99" w:rsidRPr="002F6A28" w:rsidRDefault="00893D7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E5F6160" w14:textId="77777777" w:rsidR="00F85C99" w:rsidRPr="002F6A28" w:rsidRDefault="00893D74"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C277537" w14:textId="77777777" w:rsidR="00EE3A11" w:rsidRPr="00A12DDE" w:rsidRDefault="00893D74" w:rsidP="00B16145">
            <w:pPr>
              <w:keepNext/>
              <w:keepLines/>
              <w:rPr>
                <w:bCs/>
              </w:rPr>
            </w:pPr>
            <w:r w:rsidRPr="00A12DDE">
              <w:rPr>
                <w:bCs/>
              </w:rPr>
              <w:t>Slovenian Institute for Standardization SIST</w:t>
            </w:r>
          </w:p>
          <w:p w14:paraId="40C8BAEA" w14:textId="77777777" w:rsidR="00EE3A11" w:rsidRPr="00A12DDE" w:rsidRDefault="00893D74" w:rsidP="00B16145">
            <w:pPr>
              <w:keepNext/>
              <w:keepLines/>
              <w:rPr>
                <w:bCs/>
              </w:rPr>
            </w:pPr>
            <w:r w:rsidRPr="00A12DDE">
              <w:rPr>
                <w:bCs/>
              </w:rPr>
              <w:t>WTO TBT Enquiry Point</w:t>
            </w:r>
          </w:p>
          <w:p w14:paraId="6FB76744" w14:textId="77777777" w:rsidR="00EE3A11" w:rsidRPr="00893D74" w:rsidRDefault="00893D74" w:rsidP="00B16145">
            <w:pPr>
              <w:keepNext/>
              <w:keepLines/>
              <w:rPr>
                <w:bCs/>
                <w:lang w:val="es-ES"/>
              </w:rPr>
            </w:pPr>
            <w:r w:rsidRPr="00893D74">
              <w:rPr>
                <w:bCs/>
                <w:lang w:val="es-ES"/>
              </w:rPr>
              <w:t>Ulica Gledališča BTC 2</w:t>
            </w:r>
          </w:p>
          <w:p w14:paraId="6A0187BF" w14:textId="77777777" w:rsidR="00EE3A11" w:rsidRPr="00893D74" w:rsidRDefault="00893D74" w:rsidP="00B16145">
            <w:pPr>
              <w:keepNext/>
              <w:keepLines/>
              <w:rPr>
                <w:bCs/>
                <w:lang w:val="es-ES"/>
              </w:rPr>
            </w:pPr>
            <w:r w:rsidRPr="00893D74">
              <w:rPr>
                <w:bCs/>
                <w:lang w:val="es-ES"/>
              </w:rPr>
              <w:t>SI 1000 Ljubljana - Slovenia</w:t>
            </w:r>
          </w:p>
          <w:p w14:paraId="57C1A7E4" w14:textId="77777777" w:rsidR="00EE3A11" w:rsidRPr="00893D74" w:rsidRDefault="00893D74" w:rsidP="00B16145">
            <w:pPr>
              <w:keepNext/>
              <w:keepLines/>
              <w:rPr>
                <w:bCs/>
                <w:lang w:val="es-ES"/>
              </w:rPr>
            </w:pPr>
            <w:r w:rsidRPr="00893D74">
              <w:rPr>
                <w:bCs/>
                <w:lang w:val="es-ES"/>
              </w:rPr>
              <w:t xml:space="preserve">E-mail: </w:t>
            </w:r>
            <w:hyperlink r:id="rId9" w:history="1">
              <w:r w:rsidRPr="00893D74">
                <w:rPr>
                  <w:bCs/>
                  <w:color w:val="0000FF"/>
                  <w:u w:val="single"/>
                  <w:lang w:val="es-ES"/>
                </w:rPr>
                <w:t>contact@sist.si</w:t>
              </w:r>
            </w:hyperlink>
          </w:p>
          <w:p w14:paraId="3B52B92F" w14:textId="77777777" w:rsidR="00EE3A11" w:rsidRPr="00893D74" w:rsidRDefault="00971B4E" w:rsidP="00B16145">
            <w:pPr>
              <w:keepNext/>
              <w:keepLines/>
              <w:pBdr>
                <w:top w:val="none" w:sz="0" w:space="4" w:color="auto"/>
              </w:pBdr>
              <w:spacing w:after="120"/>
              <w:rPr>
                <w:bCs/>
                <w:lang w:val="es-ES"/>
              </w:rPr>
            </w:pPr>
            <w:hyperlink r:id="rId10" w:tgtFrame="_blank" w:history="1">
              <w:r w:rsidR="00893D74" w:rsidRPr="00893D74">
                <w:rPr>
                  <w:bCs/>
                  <w:color w:val="0000FF"/>
                  <w:u w:val="single"/>
                  <w:lang w:val="es-ES"/>
                </w:rPr>
                <w:t>https://ec.europa.eu/growth/tools-databases/tris/sl/search/?trisaction=search.detail&amp;year=2022&amp;num=868</w:t>
              </w:r>
            </w:hyperlink>
            <w:bookmarkEnd w:id="42"/>
          </w:p>
        </w:tc>
      </w:tr>
    </w:tbl>
    <w:p w14:paraId="11F54141" w14:textId="77777777" w:rsidR="00EE3A11" w:rsidRPr="00893D74" w:rsidRDefault="00EE3A11" w:rsidP="002F6A28">
      <w:pPr>
        <w:rPr>
          <w:lang w:val="es-ES"/>
        </w:rPr>
      </w:pPr>
    </w:p>
    <w:sectPr w:rsidR="00EE3A11" w:rsidRPr="00893D74"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048A" w14:textId="77777777" w:rsidR="00194F10" w:rsidRDefault="00893D74">
      <w:r>
        <w:separator/>
      </w:r>
    </w:p>
  </w:endnote>
  <w:endnote w:type="continuationSeparator" w:id="0">
    <w:p w14:paraId="6ABB63C0" w14:textId="77777777" w:rsidR="00194F10" w:rsidRDefault="008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40C6" w14:textId="77777777" w:rsidR="009239F7" w:rsidRPr="002F6A28" w:rsidRDefault="00893D7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7109" w14:textId="77777777" w:rsidR="009239F7" w:rsidRPr="002F6A28" w:rsidRDefault="00893D7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909A" w14:textId="77777777" w:rsidR="00EE3A11" w:rsidRPr="002F6A28" w:rsidRDefault="00893D7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0BB2" w14:textId="77777777" w:rsidR="00194F10" w:rsidRDefault="00893D74">
      <w:r>
        <w:separator/>
      </w:r>
    </w:p>
  </w:footnote>
  <w:footnote w:type="continuationSeparator" w:id="0">
    <w:p w14:paraId="3DDF5B6F" w14:textId="77777777" w:rsidR="00194F10" w:rsidRDefault="0089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9244" w14:textId="77777777" w:rsidR="009239F7" w:rsidRPr="002F6A28" w:rsidRDefault="00893D74" w:rsidP="009239F7">
    <w:pPr>
      <w:pStyle w:val="Header"/>
      <w:pBdr>
        <w:bottom w:val="single" w:sz="4" w:space="1" w:color="auto"/>
      </w:pBdr>
      <w:tabs>
        <w:tab w:val="clear" w:pos="4513"/>
        <w:tab w:val="clear" w:pos="9027"/>
      </w:tabs>
      <w:jc w:val="center"/>
    </w:pPr>
    <w:r w:rsidRPr="002F6A28">
      <w:t>tbtSymbol</w:t>
    </w:r>
  </w:p>
  <w:p w14:paraId="495C0ED9" w14:textId="77777777" w:rsidR="009239F7" w:rsidRPr="002F6A28" w:rsidRDefault="009239F7" w:rsidP="009239F7">
    <w:pPr>
      <w:pStyle w:val="Header"/>
      <w:pBdr>
        <w:bottom w:val="single" w:sz="4" w:space="1" w:color="auto"/>
      </w:pBdr>
      <w:tabs>
        <w:tab w:val="clear" w:pos="4513"/>
        <w:tab w:val="clear" w:pos="9027"/>
      </w:tabs>
      <w:jc w:val="center"/>
    </w:pPr>
  </w:p>
  <w:p w14:paraId="6BB273FF" w14:textId="77777777" w:rsidR="009239F7" w:rsidRPr="002F6A28" w:rsidRDefault="00893D7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818DD5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F101" w14:textId="77777777" w:rsidR="009239F7" w:rsidRPr="002F6A28" w:rsidRDefault="00893D74" w:rsidP="009239F7">
    <w:pPr>
      <w:pStyle w:val="Header"/>
      <w:pBdr>
        <w:bottom w:val="single" w:sz="4" w:space="1" w:color="auto"/>
      </w:pBdr>
      <w:tabs>
        <w:tab w:val="clear" w:pos="4513"/>
        <w:tab w:val="clear" w:pos="9027"/>
      </w:tabs>
      <w:jc w:val="center"/>
    </w:pPr>
    <w:bookmarkStart w:id="43" w:name="spsSymbolHeader"/>
    <w:r w:rsidRPr="002F6A28">
      <w:t>G/TBT/N/SVN/121</w:t>
    </w:r>
    <w:bookmarkEnd w:id="43"/>
  </w:p>
  <w:p w14:paraId="18159AB1" w14:textId="77777777" w:rsidR="009239F7" w:rsidRPr="002F6A28" w:rsidRDefault="009239F7" w:rsidP="009239F7">
    <w:pPr>
      <w:pStyle w:val="Header"/>
      <w:pBdr>
        <w:bottom w:val="single" w:sz="4" w:space="1" w:color="auto"/>
      </w:pBdr>
      <w:tabs>
        <w:tab w:val="clear" w:pos="4513"/>
        <w:tab w:val="clear" w:pos="9027"/>
      </w:tabs>
      <w:jc w:val="center"/>
    </w:pPr>
  </w:p>
  <w:p w14:paraId="0FDC3E5D" w14:textId="77777777" w:rsidR="009239F7" w:rsidRPr="002F6A28" w:rsidRDefault="00893D7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F5122E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2548" w14:paraId="6958F2BE" w14:textId="77777777" w:rsidTr="008612A9">
      <w:trPr>
        <w:trHeight w:val="240"/>
        <w:jc w:val="center"/>
      </w:trPr>
      <w:tc>
        <w:tcPr>
          <w:tcW w:w="3794" w:type="dxa"/>
          <w:shd w:val="clear" w:color="auto" w:fill="FFFFFF"/>
          <w:tcMar>
            <w:left w:w="108" w:type="dxa"/>
            <w:right w:w="108" w:type="dxa"/>
          </w:tcMar>
          <w:vAlign w:val="center"/>
        </w:tcPr>
        <w:p w14:paraId="1231B2AA"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79FD271" w14:textId="77777777" w:rsidR="00ED54E0" w:rsidRPr="009239F7" w:rsidRDefault="00ED54E0" w:rsidP="00B801E9">
          <w:pPr>
            <w:jc w:val="right"/>
            <w:rPr>
              <w:b/>
              <w:color w:val="FF0000"/>
              <w:szCs w:val="16"/>
            </w:rPr>
          </w:pPr>
        </w:p>
      </w:tc>
    </w:tr>
    <w:bookmarkEnd w:id="44"/>
    <w:tr w:rsidR="00F82548" w14:paraId="36B65311" w14:textId="77777777" w:rsidTr="008612A9">
      <w:trPr>
        <w:trHeight w:val="213"/>
        <w:jc w:val="center"/>
      </w:trPr>
      <w:tc>
        <w:tcPr>
          <w:tcW w:w="3794" w:type="dxa"/>
          <w:vMerge w:val="restart"/>
          <w:shd w:val="clear" w:color="auto" w:fill="FFFFFF"/>
          <w:tcMar>
            <w:left w:w="0" w:type="dxa"/>
            <w:right w:w="0" w:type="dxa"/>
          </w:tcMar>
        </w:tcPr>
        <w:p w14:paraId="14655DFC" w14:textId="77777777" w:rsidR="00ED54E0" w:rsidRPr="009239F7" w:rsidRDefault="00893D74" w:rsidP="00B801E9">
          <w:pPr>
            <w:jc w:val="left"/>
          </w:pPr>
          <w:r>
            <w:rPr>
              <w:noProof/>
              <w:lang w:eastAsia="en-GB"/>
            </w:rPr>
            <w:drawing>
              <wp:inline distT="0" distB="0" distL="0" distR="0" wp14:anchorId="341FF5C8" wp14:editId="4924C58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9170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D342CC" w14:textId="77777777" w:rsidR="00ED54E0" w:rsidRPr="009239F7" w:rsidRDefault="00ED54E0" w:rsidP="00B801E9">
          <w:pPr>
            <w:jc w:val="right"/>
            <w:rPr>
              <w:b/>
              <w:szCs w:val="16"/>
            </w:rPr>
          </w:pPr>
        </w:p>
      </w:tc>
    </w:tr>
    <w:tr w:rsidR="00F82548" w14:paraId="138D1E41" w14:textId="77777777" w:rsidTr="008612A9">
      <w:trPr>
        <w:trHeight w:val="868"/>
        <w:jc w:val="center"/>
      </w:trPr>
      <w:tc>
        <w:tcPr>
          <w:tcW w:w="3794" w:type="dxa"/>
          <w:vMerge/>
          <w:shd w:val="clear" w:color="auto" w:fill="FFFFFF"/>
          <w:tcMar>
            <w:left w:w="108" w:type="dxa"/>
            <w:right w:w="108" w:type="dxa"/>
          </w:tcMar>
        </w:tcPr>
        <w:p w14:paraId="0B9D8D8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64BC338" w14:textId="77777777" w:rsidR="009239F7" w:rsidRPr="002F6A28" w:rsidRDefault="00893D74" w:rsidP="00B801E9">
          <w:pPr>
            <w:jc w:val="right"/>
            <w:rPr>
              <w:b/>
              <w:szCs w:val="16"/>
            </w:rPr>
          </w:pPr>
          <w:bookmarkStart w:id="45" w:name="bmkSymbols"/>
          <w:r w:rsidRPr="002F6A28">
            <w:rPr>
              <w:b/>
              <w:szCs w:val="16"/>
            </w:rPr>
            <w:t>G/TBT/N/SVN/121</w:t>
          </w:r>
          <w:bookmarkEnd w:id="45"/>
        </w:p>
      </w:tc>
    </w:tr>
    <w:tr w:rsidR="00F82548" w14:paraId="294A460E" w14:textId="77777777" w:rsidTr="008612A9">
      <w:trPr>
        <w:trHeight w:val="240"/>
        <w:jc w:val="center"/>
      </w:trPr>
      <w:tc>
        <w:tcPr>
          <w:tcW w:w="3794" w:type="dxa"/>
          <w:vMerge/>
          <w:shd w:val="clear" w:color="auto" w:fill="FFFFFF"/>
          <w:tcMar>
            <w:left w:w="108" w:type="dxa"/>
            <w:right w:w="108" w:type="dxa"/>
          </w:tcMar>
          <w:vAlign w:val="center"/>
        </w:tcPr>
        <w:p w14:paraId="27CE4E19" w14:textId="77777777" w:rsidR="00ED54E0" w:rsidRPr="009239F7" w:rsidRDefault="00ED54E0" w:rsidP="00B801E9"/>
      </w:tc>
      <w:tc>
        <w:tcPr>
          <w:tcW w:w="5448" w:type="dxa"/>
          <w:gridSpan w:val="2"/>
          <w:shd w:val="clear" w:color="auto" w:fill="FFFFFF"/>
          <w:tcMar>
            <w:left w:w="108" w:type="dxa"/>
            <w:right w:w="108" w:type="dxa"/>
          </w:tcMar>
          <w:vAlign w:val="center"/>
        </w:tcPr>
        <w:p w14:paraId="3096EE8C" w14:textId="3643EA29" w:rsidR="00ED54E0" w:rsidRPr="009239F7" w:rsidRDefault="00452F39" w:rsidP="00B801E9">
          <w:pPr>
            <w:jc w:val="right"/>
            <w:rPr>
              <w:szCs w:val="16"/>
            </w:rPr>
          </w:pPr>
          <w:bookmarkStart w:id="46" w:name="spsDateDistribution"/>
          <w:bookmarkStart w:id="47" w:name="bmkDate"/>
          <w:bookmarkEnd w:id="46"/>
          <w:bookmarkEnd w:id="47"/>
          <w:r>
            <w:rPr>
              <w:szCs w:val="16"/>
            </w:rPr>
            <w:t>1 February</w:t>
          </w:r>
          <w:r w:rsidR="00893D74">
            <w:rPr>
              <w:szCs w:val="16"/>
            </w:rPr>
            <w:t xml:space="preserve"> 2023</w:t>
          </w:r>
        </w:p>
      </w:tc>
    </w:tr>
    <w:tr w:rsidR="00F82548" w14:paraId="580A1C8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6E4EB8" w14:textId="70199280" w:rsidR="00ED54E0" w:rsidRPr="009239F7" w:rsidRDefault="00893D74" w:rsidP="0097650D">
          <w:pPr>
            <w:jc w:val="left"/>
            <w:rPr>
              <w:b/>
            </w:rPr>
          </w:pPr>
          <w:bookmarkStart w:id="48" w:name="bmkSerial"/>
          <w:r w:rsidRPr="002F6A28">
            <w:rPr>
              <w:color w:val="FF0000"/>
              <w:szCs w:val="16"/>
            </w:rPr>
            <w:t>(</w:t>
          </w:r>
          <w:bookmarkStart w:id="49" w:name="spsSerialNumber"/>
          <w:bookmarkEnd w:id="49"/>
          <w:r>
            <w:rPr>
              <w:color w:val="FF0000"/>
              <w:szCs w:val="16"/>
            </w:rPr>
            <w:t>23-0</w:t>
          </w:r>
          <w:r w:rsidR="00971B4E">
            <w:rPr>
              <w:color w:val="FF0000"/>
              <w:szCs w:val="16"/>
            </w:rPr>
            <w:t>714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FCEB533" w14:textId="77777777" w:rsidR="00ED54E0" w:rsidRPr="009239F7" w:rsidRDefault="00893D74"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F82548" w14:paraId="34BE3A2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F526F6" w14:textId="77777777" w:rsidR="00ED54E0" w:rsidRPr="009239F7" w:rsidRDefault="00893D74"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5E45C85" w14:textId="77777777" w:rsidR="00ED54E0" w:rsidRPr="002F6A28" w:rsidRDefault="00893D74"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0C9A9D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D2B63E">
      <w:start w:val="1"/>
      <w:numFmt w:val="decimal"/>
      <w:pStyle w:val="SummaryText"/>
      <w:lvlText w:val="%1."/>
      <w:lvlJc w:val="left"/>
      <w:pPr>
        <w:ind w:left="360" w:hanging="360"/>
      </w:pPr>
    </w:lvl>
    <w:lvl w:ilvl="1" w:tplc="20B2D52A" w:tentative="1">
      <w:start w:val="1"/>
      <w:numFmt w:val="lowerLetter"/>
      <w:lvlText w:val="%2."/>
      <w:lvlJc w:val="left"/>
      <w:pPr>
        <w:ind w:left="1080" w:hanging="360"/>
      </w:pPr>
    </w:lvl>
    <w:lvl w:ilvl="2" w:tplc="286AE0FE" w:tentative="1">
      <w:start w:val="1"/>
      <w:numFmt w:val="lowerRoman"/>
      <w:lvlText w:val="%3."/>
      <w:lvlJc w:val="right"/>
      <w:pPr>
        <w:ind w:left="1800" w:hanging="180"/>
      </w:pPr>
    </w:lvl>
    <w:lvl w:ilvl="3" w:tplc="FFB4364A" w:tentative="1">
      <w:start w:val="1"/>
      <w:numFmt w:val="decimal"/>
      <w:lvlText w:val="%4."/>
      <w:lvlJc w:val="left"/>
      <w:pPr>
        <w:ind w:left="2520" w:hanging="360"/>
      </w:pPr>
    </w:lvl>
    <w:lvl w:ilvl="4" w:tplc="3E6C4168" w:tentative="1">
      <w:start w:val="1"/>
      <w:numFmt w:val="lowerLetter"/>
      <w:lvlText w:val="%5."/>
      <w:lvlJc w:val="left"/>
      <w:pPr>
        <w:ind w:left="3240" w:hanging="360"/>
      </w:pPr>
    </w:lvl>
    <w:lvl w:ilvl="5" w:tplc="A5FE9CD8" w:tentative="1">
      <w:start w:val="1"/>
      <w:numFmt w:val="lowerRoman"/>
      <w:lvlText w:val="%6."/>
      <w:lvlJc w:val="right"/>
      <w:pPr>
        <w:ind w:left="3960" w:hanging="180"/>
      </w:pPr>
    </w:lvl>
    <w:lvl w:ilvl="6" w:tplc="9490BE10" w:tentative="1">
      <w:start w:val="1"/>
      <w:numFmt w:val="decimal"/>
      <w:lvlText w:val="%7."/>
      <w:lvlJc w:val="left"/>
      <w:pPr>
        <w:ind w:left="4680" w:hanging="360"/>
      </w:pPr>
    </w:lvl>
    <w:lvl w:ilvl="7" w:tplc="1DD4C5B2" w:tentative="1">
      <w:start w:val="1"/>
      <w:numFmt w:val="lowerLetter"/>
      <w:lvlText w:val="%8."/>
      <w:lvlJc w:val="left"/>
      <w:pPr>
        <w:ind w:left="5400" w:hanging="360"/>
      </w:pPr>
    </w:lvl>
    <w:lvl w:ilvl="8" w:tplc="CA221370" w:tentative="1">
      <w:start w:val="1"/>
      <w:numFmt w:val="lowerRoman"/>
      <w:lvlText w:val="%9."/>
      <w:lvlJc w:val="right"/>
      <w:pPr>
        <w:ind w:left="6120" w:hanging="180"/>
      </w:pPr>
    </w:lvl>
  </w:abstractNum>
  <w:num w:numId="1" w16cid:durableId="1698920813">
    <w:abstractNumId w:val="9"/>
  </w:num>
  <w:num w:numId="2" w16cid:durableId="234247588">
    <w:abstractNumId w:val="7"/>
  </w:num>
  <w:num w:numId="3" w16cid:durableId="1570309183">
    <w:abstractNumId w:val="6"/>
  </w:num>
  <w:num w:numId="4" w16cid:durableId="2066487788">
    <w:abstractNumId w:val="5"/>
  </w:num>
  <w:num w:numId="5" w16cid:durableId="1181548557">
    <w:abstractNumId w:val="4"/>
  </w:num>
  <w:num w:numId="6" w16cid:durableId="1182089187">
    <w:abstractNumId w:val="12"/>
  </w:num>
  <w:num w:numId="7" w16cid:durableId="29889916">
    <w:abstractNumId w:val="11"/>
  </w:num>
  <w:num w:numId="8" w16cid:durableId="934678129">
    <w:abstractNumId w:val="10"/>
  </w:num>
  <w:num w:numId="9" w16cid:durableId="137612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7968484">
    <w:abstractNumId w:val="13"/>
  </w:num>
  <w:num w:numId="11" w16cid:durableId="2111313728">
    <w:abstractNumId w:val="8"/>
  </w:num>
  <w:num w:numId="12" w16cid:durableId="37776991">
    <w:abstractNumId w:val="3"/>
  </w:num>
  <w:num w:numId="13" w16cid:durableId="287903535">
    <w:abstractNumId w:val="2"/>
  </w:num>
  <w:num w:numId="14" w16cid:durableId="1059522967">
    <w:abstractNumId w:val="1"/>
  </w:num>
  <w:num w:numId="15" w16cid:durableId="158082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94F10"/>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2964"/>
    <w:rsid w:val="0041584A"/>
    <w:rsid w:val="004423A4"/>
    <w:rsid w:val="00452F39"/>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D74"/>
    <w:rsid w:val="00893E85"/>
    <w:rsid w:val="008953C4"/>
    <w:rsid w:val="008B223A"/>
    <w:rsid w:val="008B4A10"/>
    <w:rsid w:val="008B4FB8"/>
    <w:rsid w:val="008C1339"/>
    <w:rsid w:val="008D641C"/>
    <w:rsid w:val="008E372C"/>
    <w:rsid w:val="008E67DC"/>
    <w:rsid w:val="009239F7"/>
    <w:rsid w:val="00934ABC"/>
    <w:rsid w:val="00955D8A"/>
    <w:rsid w:val="00964F4F"/>
    <w:rsid w:val="00971B4E"/>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C7D43"/>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2548"/>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B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kgp@gov.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mkgp@gov.s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c.europa.eu/growth/tools-databases/tris/sl/search/?trisaction=search.detail&amp;year=2022&amp;num=868" TargetMode="External"/><Relationship Id="rId4" Type="http://schemas.openxmlformats.org/officeDocument/2006/relationships/webSettings" Target="webSettings.xml"/><Relationship Id="rId9" Type="http://schemas.openxmlformats.org/officeDocument/2006/relationships/hyperlink" Target="mailto:contact@sist.s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2023-01-31T15:09:00Z</dcterms:created>
  <dcterms:modified xsi:type="dcterms:W3CDTF">2023-01-31T15:30:00Z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