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5521" w14:textId="03E9CD2B" w:rsidR="002D78C9" w:rsidRPr="00B660C1" w:rsidRDefault="00B660C1" w:rsidP="00B660C1">
      <w:pPr>
        <w:pStyle w:val="Title"/>
        <w:rPr>
          <w:caps w:val="0"/>
          <w:kern w:val="0"/>
        </w:rPr>
      </w:pPr>
      <w:bookmarkStart w:id="20" w:name="_Hlk111804215"/>
      <w:bookmarkStart w:id="21" w:name="_Hlk112236616"/>
      <w:r w:rsidRPr="00B660C1">
        <w:rPr>
          <w:caps w:val="0"/>
          <w:kern w:val="0"/>
        </w:rPr>
        <w:t>NOTIFICATION</w:t>
      </w:r>
    </w:p>
    <w:p w14:paraId="22DE9A66" w14:textId="77777777" w:rsidR="002F663C" w:rsidRPr="00B660C1" w:rsidRDefault="00365E6D" w:rsidP="00B660C1">
      <w:pPr>
        <w:pStyle w:val="Title3"/>
      </w:pPr>
      <w:r w:rsidRPr="00B660C1">
        <w:t>Addendum</w:t>
      </w:r>
    </w:p>
    <w:p w14:paraId="50D5F280" w14:textId="3EAFD0CC" w:rsidR="002F663C" w:rsidRPr="00B660C1" w:rsidRDefault="00365E6D" w:rsidP="00B660C1">
      <w:r w:rsidRPr="00B660C1">
        <w:t>The following communication, dated 1</w:t>
      </w:r>
      <w:r w:rsidR="00B660C1" w:rsidRPr="00B660C1">
        <w:t>8 August 2</w:t>
      </w:r>
      <w:r w:rsidRPr="00B660C1">
        <w:t xml:space="preserve">022, is being circulated at the request of the delegation of </w:t>
      </w:r>
      <w:r w:rsidRPr="00B660C1">
        <w:rPr>
          <w:u w:val="single"/>
        </w:rPr>
        <w:t>Colombia</w:t>
      </w:r>
      <w:r w:rsidRPr="00B660C1">
        <w:t>.</w:t>
      </w:r>
    </w:p>
    <w:p w14:paraId="3AC50239" w14:textId="77777777" w:rsidR="00B22706" w:rsidRPr="00B660C1" w:rsidRDefault="00B22706" w:rsidP="00B660C1">
      <w:pPr>
        <w:rPr>
          <w:rFonts w:eastAsia="Calibri" w:cs="Times New Roman"/>
        </w:rPr>
      </w:pPr>
    </w:p>
    <w:p w14:paraId="32F329DD" w14:textId="33BF83B1" w:rsidR="002F663C" w:rsidRPr="00B660C1" w:rsidRDefault="00B660C1" w:rsidP="00B660C1">
      <w:pPr>
        <w:jc w:val="center"/>
        <w:rPr>
          <w:b/>
        </w:rPr>
      </w:pPr>
      <w:r w:rsidRPr="00B660C1">
        <w:rPr>
          <w:b/>
        </w:rPr>
        <w:t>_______________</w:t>
      </w:r>
    </w:p>
    <w:p w14:paraId="3599BF01" w14:textId="77777777" w:rsidR="002F663C" w:rsidRPr="00B660C1" w:rsidRDefault="002F663C" w:rsidP="00B660C1"/>
    <w:p w14:paraId="66415A49" w14:textId="77777777" w:rsidR="00B22706" w:rsidRPr="00B660C1" w:rsidRDefault="00B22706" w:rsidP="00B660C1"/>
    <w:p w14:paraId="2A799BB7" w14:textId="750B1202" w:rsidR="002F663C" w:rsidRPr="00B660C1" w:rsidRDefault="00365E6D" w:rsidP="00B20209">
      <w:pPr>
        <w:spacing w:after="60"/>
      </w:pPr>
      <w:r w:rsidRPr="00B660C1">
        <w:rPr>
          <w:b/>
          <w:bCs/>
        </w:rPr>
        <w:t>Title</w:t>
      </w:r>
      <w:r w:rsidR="00B660C1" w:rsidRPr="00B660C1">
        <w:t xml:space="preserve">: </w:t>
      </w:r>
      <w:r w:rsidR="00B660C1" w:rsidRPr="00B660C1">
        <w:rPr>
          <w:i/>
          <w:iCs/>
        </w:rPr>
        <w:t>R</w:t>
      </w:r>
      <w:r w:rsidRPr="00B660C1">
        <w:rPr>
          <w:i/>
          <w:iCs/>
        </w:rPr>
        <w:t>esolución N° 20223040044065 del Ministerio de Transporte "Por la cual se adopta el reglamento técnico para la evaluación del desempeño de sistemas de contención vehicular"</w:t>
      </w:r>
      <w:r w:rsidRPr="00B660C1">
        <w:t xml:space="preserve"> (Resolution of the Ministry of Transport "adopting the technical regulation on performance assessment for vehicle restraint systems")</w:t>
      </w:r>
      <w:r w:rsidR="00B20209">
        <w:t>.</w:t>
      </w: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E61273" w:rsidRPr="00B660C1" w14:paraId="3661DAFC" w14:textId="77777777" w:rsidTr="00B66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65783A4" w14:textId="77777777" w:rsidR="002F663C" w:rsidRPr="00B660C1" w:rsidRDefault="00365E6D" w:rsidP="00B660C1">
            <w:pPr>
              <w:spacing w:before="120" w:after="120"/>
              <w:ind w:left="567" w:hanging="567"/>
              <w:rPr>
                <w:b/>
              </w:rPr>
            </w:pPr>
            <w:r w:rsidRPr="00B660C1">
              <w:rPr>
                <w:b/>
              </w:rPr>
              <w:t>Reason for Addendum:</w:t>
            </w:r>
          </w:p>
        </w:tc>
      </w:tr>
      <w:tr w:rsidR="00B660C1" w:rsidRPr="00B660C1" w14:paraId="01E2A990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AB60F" w14:textId="22679473" w:rsidR="002F663C" w:rsidRPr="00B660C1" w:rsidRDefault="00B660C1" w:rsidP="00B660C1">
            <w:pPr>
              <w:spacing w:before="120" w:after="120"/>
              <w:ind w:left="567" w:hanging="567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7465A" w14:textId="4476C142" w:rsidR="002F663C" w:rsidRPr="00B660C1" w:rsidRDefault="00365E6D" w:rsidP="00B660C1">
            <w:pPr>
              <w:spacing w:before="120" w:after="120"/>
            </w:pPr>
            <w:r w:rsidRPr="00B660C1">
              <w:t xml:space="preserve">Comment period changed </w:t>
            </w:r>
            <w:r w:rsidR="00B660C1" w:rsidRPr="00B660C1">
              <w:t>-</w:t>
            </w:r>
            <w:r w:rsidRPr="00B660C1">
              <w:t xml:space="preserve"> date:</w:t>
            </w:r>
          </w:p>
        </w:tc>
      </w:tr>
      <w:tr w:rsidR="00B660C1" w:rsidRPr="00B660C1" w14:paraId="4EC06848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FBBFF" w14:textId="77777777" w:rsidR="002F663C" w:rsidRPr="00B660C1" w:rsidRDefault="00365E6D" w:rsidP="00B660C1">
            <w:pPr>
              <w:spacing w:before="120" w:after="120"/>
            </w:pPr>
            <w:r w:rsidRPr="00B660C1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C18CD" w14:textId="37B1E26F" w:rsidR="002F663C" w:rsidRPr="00B660C1" w:rsidRDefault="00365E6D" w:rsidP="00B660C1">
            <w:pPr>
              <w:spacing w:before="120" w:after="120"/>
            </w:pPr>
            <w:r w:rsidRPr="00B660C1">
              <w:t xml:space="preserve">Notified measure adopted </w:t>
            </w:r>
            <w:r w:rsidR="00B660C1" w:rsidRPr="00B660C1">
              <w:t>-</w:t>
            </w:r>
            <w:r w:rsidRPr="00B660C1">
              <w:t xml:space="preserve"> date</w:t>
            </w:r>
            <w:r w:rsidR="00B660C1" w:rsidRPr="00B660C1">
              <w:t>: 29 July 2</w:t>
            </w:r>
            <w:r w:rsidRPr="00B660C1">
              <w:t>022</w:t>
            </w:r>
          </w:p>
        </w:tc>
      </w:tr>
      <w:tr w:rsidR="00B660C1" w:rsidRPr="00B660C1" w14:paraId="2F70EA29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D7D14" w14:textId="7EA1FE5D" w:rsidR="002F663C" w:rsidRPr="00B660C1" w:rsidRDefault="00B660C1" w:rsidP="00B660C1">
            <w:pPr>
              <w:spacing w:before="120" w:after="120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449D2" w14:textId="660455CA" w:rsidR="002F663C" w:rsidRPr="00B660C1" w:rsidRDefault="00365E6D" w:rsidP="00B660C1">
            <w:pPr>
              <w:spacing w:before="120" w:after="120"/>
            </w:pPr>
            <w:r w:rsidRPr="00B660C1">
              <w:t xml:space="preserve">Notified measure published </w:t>
            </w:r>
            <w:r w:rsidR="00B660C1" w:rsidRPr="00B660C1">
              <w:t>-</w:t>
            </w:r>
            <w:r w:rsidRPr="00B660C1">
              <w:t xml:space="preserve"> date:</w:t>
            </w:r>
          </w:p>
        </w:tc>
      </w:tr>
      <w:tr w:rsidR="00B660C1" w:rsidRPr="00B660C1" w14:paraId="7BA434A2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3FDE4" w14:textId="77D922EF" w:rsidR="002F663C" w:rsidRPr="00B660C1" w:rsidRDefault="00B660C1" w:rsidP="00B660C1">
            <w:pPr>
              <w:spacing w:before="120" w:after="120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FC2E1" w14:textId="1C91C20E" w:rsidR="002F663C" w:rsidRPr="00B660C1" w:rsidRDefault="00365E6D" w:rsidP="00B660C1">
            <w:pPr>
              <w:spacing w:before="120" w:after="120"/>
            </w:pPr>
            <w:r w:rsidRPr="00B660C1">
              <w:t xml:space="preserve">Notified measure enters into force </w:t>
            </w:r>
            <w:r w:rsidR="00B660C1" w:rsidRPr="00B660C1">
              <w:t>-</w:t>
            </w:r>
            <w:r w:rsidRPr="00B660C1">
              <w:t xml:space="preserve"> date:</w:t>
            </w:r>
          </w:p>
        </w:tc>
      </w:tr>
      <w:tr w:rsidR="00B660C1" w:rsidRPr="00B660C1" w14:paraId="504A0ED4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437A4" w14:textId="77777777" w:rsidR="002F663C" w:rsidRPr="00B660C1" w:rsidRDefault="00365E6D" w:rsidP="00B660C1">
            <w:pPr>
              <w:spacing w:before="120" w:after="120"/>
            </w:pPr>
            <w:r w:rsidRPr="00B660C1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4BF65" w14:textId="7953D411" w:rsidR="00307123" w:rsidRPr="00B660C1" w:rsidRDefault="00365E6D" w:rsidP="00B660C1">
            <w:pPr>
              <w:spacing w:before="120"/>
            </w:pPr>
            <w:r w:rsidRPr="00B660C1">
              <w:t>Text of final measure available from</w:t>
            </w:r>
            <w:r w:rsidR="00B660C1" w:rsidRPr="00B660C1">
              <w:rPr>
                <w:rStyle w:val="FootnoteReference"/>
              </w:rPr>
              <w:footnoteReference w:id="1"/>
            </w:r>
            <w:r w:rsidRPr="00B660C1">
              <w:t>:</w:t>
            </w:r>
          </w:p>
          <w:p w14:paraId="620E0E5E" w14:textId="5CBCE33D" w:rsidR="002F663C" w:rsidRPr="00B660C1" w:rsidRDefault="00B20209" w:rsidP="00B660C1">
            <w:pPr>
              <w:spacing w:after="120"/>
              <w:rPr>
                <w:rStyle w:val="Hyperlink"/>
              </w:rPr>
            </w:pPr>
            <w:hyperlink r:id="rId9" w:tgtFrame="_blank" w:history="1">
              <w:r w:rsidR="00B660C1" w:rsidRPr="00B660C1">
                <w:rPr>
                  <w:rStyle w:val="Hyperlink"/>
                </w:rPr>
                <w:t>https://members.wto.org/crnattachments/2022/TBT/COL/final_measure/22_5676_00_x.pdf</w:t>
              </w:r>
            </w:hyperlink>
          </w:p>
        </w:tc>
      </w:tr>
      <w:tr w:rsidR="00B660C1" w:rsidRPr="00B660C1" w14:paraId="796F42C9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7BD52" w14:textId="00349F91" w:rsidR="002F663C" w:rsidRPr="00B660C1" w:rsidRDefault="00B660C1" w:rsidP="00B660C1">
            <w:pPr>
              <w:spacing w:before="120" w:after="120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5936F" w14:textId="6D921029" w:rsidR="00307123" w:rsidRPr="00B660C1" w:rsidRDefault="00365E6D" w:rsidP="00B660C1">
            <w:pPr>
              <w:spacing w:before="120" w:after="60"/>
            </w:pPr>
            <w:r w:rsidRPr="00B660C1">
              <w:t xml:space="preserve">Notified measure withdrawn or revoked </w:t>
            </w:r>
            <w:r w:rsidR="00B660C1" w:rsidRPr="00B660C1">
              <w:t>-</w:t>
            </w:r>
            <w:r w:rsidRPr="00B660C1">
              <w:t xml:space="preserve"> date:</w:t>
            </w:r>
          </w:p>
          <w:p w14:paraId="0D00F979" w14:textId="1197E4BB" w:rsidR="002F663C" w:rsidRPr="00B660C1" w:rsidRDefault="00365E6D" w:rsidP="00B660C1">
            <w:pPr>
              <w:spacing w:before="60" w:after="120"/>
            </w:pPr>
            <w:r w:rsidRPr="00B660C1">
              <w:t>Relevant symbol if measure re</w:t>
            </w:r>
            <w:r w:rsidR="00B660C1" w:rsidRPr="00B660C1">
              <w:t>-</w:t>
            </w:r>
            <w:r w:rsidRPr="00B660C1">
              <w:t>notified:</w:t>
            </w:r>
          </w:p>
        </w:tc>
      </w:tr>
      <w:tr w:rsidR="00B660C1" w:rsidRPr="00B660C1" w14:paraId="546CECAE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2330" w14:textId="37A20B13" w:rsidR="002F663C" w:rsidRPr="00B660C1" w:rsidRDefault="00B660C1" w:rsidP="00B660C1">
            <w:pPr>
              <w:spacing w:before="120" w:after="120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42A51" w14:textId="77777777" w:rsidR="00307123" w:rsidRPr="00B660C1" w:rsidRDefault="00365E6D" w:rsidP="00B660C1">
            <w:pPr>
              <w:spacing w:before="120" w:after="60"/>
            </w:pPr>
            <w:r w:rsidRPr="00B660C1">
              <w:t>Content or scope of notified measure changed and text available from</w:t>
            </w:r>
            <w:r w:rsidRPr="00B660C1">
              <w:rPr>
                <w:vertAlign w:val="superscript"/>
              </w:rPr>
              <w:t>1</w:t>
            </w:r>
            <w:r w:rsidRPr="00B660C1">
              <w:t>:</w:t>
            </w:r>
          </w:p>
          <w:p w14:paraId="64957316" w14:textId="3D90C3DD" w:rsidR="002F663C" w:rsidRPr="00B660C1" w:rsidRDefault="00365E6D" w:rsidP="00B660C1">
            <w:pPr>
              <w:spacing w:before="60" w:after="120"/>
            </w:pPr>
            <w:r w:rsidRPr="00B660C1">
              <w:t>New deadline for comments (if applicable):</w:t>
            </w:r>
          </w:p>
        </w:tc>
      </w:tr>
      <w:tr w:rsidR="00B660C1" w:rsidRPr="00B660C1" w14:paraId="3E4AA36E" w14:textId="77777777" w:rsidTr="00B660C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0B94F" w14:textId="4746F2DB" w:rsidR="002F663C" w:rsidRPr="00B660C1" w:rsidRDefault="00B660C1" w:rsidP="00B660C1">
            <w:pPr>
              <w:spacing w:before="120" w:after="120"/>
              <w:ind w:left="567" w:hanging="567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1ED56" w14:textId="47A824EE" w:rsidR="002F663C" w:rsidRPr="00B660C1" w:rsidRDefault="00365E6D" w:rsidP="00B660C1">
            <w:pPr>
              <w:spacing w:before="120" w:after="120"/>
              <w:rPr>
                <w:sz w:val="16"/>
                <w:szCs w:val="16"/>
              </w:rPr>
            </w:pPr>
            <w:r w:rsidRPr="00B660C1">
              <w:t>Interpretive guidance issued and text available from</w:t>
            </w:r>
            <w:r w:rsidRPr="00B660C1">
              <w:rPr>
                <w:vertAlign w:val="superscript"/>
              </w:rPr>
              <w:t>1</w:t>
            </w:r>
            <w:r w:rsidRPr="00B660C1">
              <w:t>:</w:t>
            </w:r>
          </w:p>
        </w:tc>
      </w:tr>
      <w:tr w:rsidR="00B660C1" w:rsidRPr="00B660C1" w14:paraId="3EAF08F1" w14:textId="77777777" w:rsidTr="00B660C1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06C8CB9" w14:textId="24D859BB" w:rsidR="002F663C" w:rsidRPr="00B660C1" w:rsidRDefault="00B660C1" w:rsidP="00B660C1">
            <w:pPr>
              <w:spacing w:before="120" w:after="120"/>
              <w:ind w:left="567" w:hanging="567"/>
            </w:pPr>
            <w:r w:rsidRPr="00B660C1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F5F8645" w14:textId="7FD34033" w:rsidR="002F663C" w:rsidRPr="00B660C1" w:rsidRDefault="00365E6D" w:rsidP="00B660C1">
            <w:pPr>
              <w:spacing w:before="120" w:after="120"/>
            </w:pPr>
            <w:r w:rsidRPr="00B660C1">
              <w:t>Other:</w:t>
            </w:r>
          </w:p>
        </w:tc>
      </w:tr>
    </w:tbl>
    <w:p w14:paraId="5BF6D366" w14:textId="77777777" w:rsidR="002F663C" w:rsidRPr="00B660C1" w:rsidRDefault="002F663C" w:rsidP="00B660C1"/>
    <w:p w14:paraId="2718E5B2" w14:textId="36CA4DF7" w:rsidR="003918E9" w:rsidRPr="00B660C1" w:rsidRDefault="00365E6D" w:rsidP="00B660C1">
      <w:pPr>
        <w:spacing w:after="120"/>
      </w:pPr>
      <w:r w:rsidRPr="00B660C1">
        <w:rPr>
          <w:b/>
          <w:bCs/>
        </w:rPr>
        <w:t>Description</w:t>
      </w:r>
      <w:r w:rsidR="00B660C1" w:rsidRPr="00B660C1">
        <w:t>: T</w:t>
      </w:r>
      <w:r w:rsidRPr="00B660C1">
        <w:t xml:space="preserve">he Republic of Colombia hereby advises that the Resolution </w:t>
      </w:r>
      <w:r w:rsidR="003566EF" w:rsidRPr="00B660C1">
        <w:t>"</w:t>
      </w:r>
      <w:r w:rsidRPr="00B660C1">
        <w:t>adopting the technical regulation on performance assessment for vehicle restraint systems</w:t>
      </w:r>
      <w:r w:rsidR="003566EF" w:rsidRPr="00B660C1">
        <w:t>"</w:t>
      </w:r>
      <w:r w:rsidRPr="00B660C1">
        <w:t>, the draft version of which was notified by the World Trade Organization on 2</w:t>
      </w:r>
      <w:r w:rsidR="00B660C1" w:rsidRPr="00B660C1">
        <w:t>6 April 2</w:t>
      </w:r>
      <w:r w:rsidRPr="00B660C1">
        <w:t>022 in document G/TBT/N/COL/256, was issued on 2</w:t>
      </w:r>
      <w:r w:rsidR="00B660C1" w:rsidRPr="00B660C1">
        <w:t>9 July 2</w:t>
      </w:r>
      <w:r w:rsidRPr="00B660C1">
        <w:t xml:space="preserve">022 under Ministry of Transport Resolution </w:t>
      </w:r>
      <w:r w:rsidR="00B660C1" w:rsidRPr="00B660C1">
        <w:t xml:space="preserve">No. </w:t>
      </w:r>
      <w:r w:rsidRPr="00B660C1">
        <w:t>20223040044065.</w:t>
      </w:r>
    </w:p>
    <w:bookmarkEnd w:id="20"/>
    <w:p w14:paraId="013097E3" w14:textId="36ABA3FB" w:rsidR="00D60927" w:rsidRPr="00B660C1" w:rsidRDefault="00B660C1" w:rsidP="00B660C1">
      <w:pPr>
        <w:jc w:val="center"/>
        <w:rPr>
          <w:b/>
        </w:rPr>
      </w:pPr>
      <w:r w:rsidRPr="00B660C1">
        <w:rPr>
          <w:b/>
        </w:rPr>
        <w:lastRenderedPageBreak/>
        <w:t>__________</w:t>
      </w:r>
      <w:bookmarkEnd w:id="21"/>
    </w:p>
    <w:sectPr w:rsidR="00D60927" w:rsidRPr="00B660C1" w:rsidSect="00B66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22F" w14:textId="77777777" w:rsidR="006016D4" w:rsidRPr="00B660C1" w:rsidRDefault="00365E6D">
      <w:bookmarkStart w:id="12" w:name="_Hlk111804234"/>
      <w:bookmarkStart w:id="13" w:name="_Hlk111804235"/>
      <w:bookmarkStart w:id="14" w:name="_Hlk112236635"/>
      <w:bookmarkStart w:id="15" w:name="_Hlk112236636"/>
      <w:r w:rsidRPr="00B660C1">
        <w:separator/>
      </w:r>
      <w:bookmarkEnd w:id="12"/>
      <w:bookmarkEnd w:id="13"/>
      <w:bookmarkEnd w:id="14"/>
      <w:bookmarkEnd w:id="15"/>
    </w:p>
  </w:endnote>
  <w:endnote w:type="continuationSeparator" w:id="0">
    <w:p w14:paraId="1F59B3E6" w14:textId="77777777" w:rsidR="006016D4" w:rsidRPr="00B660C1" w:rsidRDefault="00365E6D">
      <w:bookmarkStart w:id="16" w:name="_Hlk111804236"/>
      <w:bookmarkStart w:id="17" w:name="_Hlk111804237"/>
      <w:bookmarkStart w:id="18" w:name="_Hlk112236637"/>
      <w:bookmarkStart w:id="19" w:name="_Hlk112236638"/>
      <w:r w:rsidRPr="00B660C1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3310" w14:textId="6FBC67DB" w:rsidR="00544326" w:rsidRPr="00B660C1" w:rsidRDefault="00B660C1" w:rsidP="00B660C1">
    <w:pPr>
      <w:pStyle w:val="Footer"/>
    </w:pPr>
    <w:bookmarkStart w:id="28" w:name="_Hlk112236623"/>
    <w:bookmarkStart w:id="29" w:name="_Hlk112236624"/>
    <w:r w:rsidRPr="00B660C1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E206" w14:textId="23F44C1B" w:rsidR="00544326" w:rsidRPr="00B660C1" w:rsidRDefault="00B660C1" w:rsidP="00B660C1">
    <w:pPr>
      <w:pStyle w:val="Footer"/>
    </w:pPr>
    <w:bookmarkStart w:id="30" w:name="_Hlk112236625"/>
    <w:bookmarkStart w:id="31" w:name="_Hlk112236626"/>
    <w:r w:rsidRPr="00B660C1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D425" w14:textId="381C6990" w:rsidR="00EF68C9" w:rsidRPr="00B660C1" w:rsidRDefault="00B660C1" w:rsidP="00B660C1">
    <w:pPr>
      <w:pStyle w:val="Footer"/>
    </w:pPr>
    <w:bookmarkStart w:id="34" w:name="_Hlk112236629"/>
    <w:bookmarkStart w:id="35" w:name="_Hlk112236630"/>
    <w:r w:rsidRPr="00B660C1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981C" w14:textId="77777777" w:rsidR="00D1010E" w:rsidRPr="00B660C1" w:rsidRDefault="00365E6D" w:rsidP="00ED54E0">
      <w:bookmarkStart w:id="0" w:name="_Hlk23403611"/>
      <w:bookmarkStart w:id="1" w:name="_Hlk23403612"/>
      <w:bookmarkStart w:id="2" w:name="_Hlk111804230"/>
      <w:bookmarkStart w:id="3" w:name="_Hlk111804231"/>
      <w:bookmarkStart w:id="4" w:name="_Hlk112236631"/>
      <w:bookmarkStart w:id="5" w:name="_Hlk112236632"/>
      <w:r w:rsidRPr="00B660C1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47046F04" w14:textId="77777777" w:rsidR="00D1010E" w:rsidRPr="00B660C1" w:rsidRDefault="00365E6D" w:rsidP="00ED54E0">
      <w:bookmarkStart w:id="6" w:name="_Hlk23403613"/>
      <w:bookmarkStart w:id="7" w:name="_Hlk23403614"/>
      <w:bookmarkStart w:id="8" w:name="_Hlk111804232"/>
      <w:bookmarkStart w:id="9" w:name="_Hlk111804233"/>
      <w:bookmarkStart w:id="10" w:name="_Hlk112236633"/>
      <w:bookmarkStart w:id="11" w:name="_Hlk112236634"/>
      <w:r w:rsidRPr="00B660C1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1FFB854A" w14:textId="10FDE161" w:rsidR="00B660C1" w:rsidRDefault="00B660C1">
      <w:pPr>
        <w:pStyle w:val="FootnoteText"/>
      </w:pPr>
      <w:bookmarkStart w:id="22" w:name="_Hlk112236617"/>
      <w:bookmarkStart w:id="23" w:name="_Hlk112236618"/>
      <w:r>
        <w:rPr>
          <w:rStyle w:val="FootnoteReference"/>
        </w:rPr>
        <w:footnoteRef/>
      </w:r>
      <w:r>
        <w:t xml:space="preserve"> </w:t>
      </w:r>
      <w:r w:rsidRPr="00B660C1">
        <w:t>This information can be provided by including a website address, a PDF attachment, or other information on where the text of the final measure/change to the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37A" w14:textId="77777777" w:rsidR="00B660C1" w:rsidRPr="00B660C1" w:rsidRDefault="00B660C1" w:rsidP="00B660C1">
    <w:pPr>
      <w:pStyle w:val="Header"/>
      <w:spacing w:after="240"/>
      <w:jc w:val="center"/>
    </w:pPr>
    <w:bookmarkStart w:id="24" w:name="_Hlk112236619"/>
    <w:bookmarkStart w:id="25" w:name="_Hlk112236620"/>
    <w:r w:rsidRPr="00B660C1">
      <w:t>G/TBT/N/COL/256/Add.1</w:t>
    </w:r>
  </w:p>
  <w:p w14:paraId="733D2A51" w14:textId="77777777" w:rsidR="00B660C1" w:rsidRPr="00B660C1" w:rsidRDefault="00B660C1" w:rsidP="00B660C1">
    <w:pPr>
      <w:pStyle w:val="Header"/>
      <w:pBdr>
        <w:bottom w:val="single" w:sz="4" w:space="1" w:color="auto"/>
      </w:pBdr>
      <w:jc w:val="center"/>
    </w:pPr>
    <w:r w:rsidRPr="00B660C1">
      <w:t xml:space="preserve">- </w:t>
    </w:r>
    <w:r w:rsidRPr="00B660C1">
      <w:fldChar w:fldCharType="begin"/>
    </w:r>
    <w:r w:rsidRPr="00B660C1">
      <w:instrText xml:space="preserve"> PAGE  \* Arabic  \* MERGEFORMAT </w:instrText>
    </w:r>
    <w:r w:rsidRPr="00B660C1">
      <w:fldChar w:fldCharType="separate"/>
    </w:r>
    <w:r w:rsidRPr="00B660C1">
      <w:t>1</w:t>
    </w:r>
    <w:r w:rsidRPr="00B660C1">
      <w:fldChar w:fldCharType="end"/>
    </w:r>
    <w:r w:rsidRPr="00B660C1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FF29" w14:textId="77777777" w:rsidR="00B660C1" w:rsidRPr="00B660C1" w:rsidRDefault="00B660C1" w:rsidP="00B660C1">
    <w:pPr>
      <w:pStyle w:val="Header"/>
      <w:spacing w:after="240"/>
      <w:jc w:val="center"/>
    </w:pPr>
    <w:bookmarkStart w:id="26" w:name="_Hlk112236621"/>
    <w:bookmarkStart w:id="27" w:name="_Hlk112236622"/>
    <w:r w:rsidRPr="00B660C1">
      <w:t>G/TBT/N/COL/256/Add.1</w:t>
    </w:r>
  </w:p>
  <w:p w14:paraId="3E2E9825" w14:textId="77777777" w:rsidR="00B660C1" w:rsidRPr="00B660C1" w:rsidRDefault="00B660C1" w:rsidP="00B660C1">
    <w:pPr>
      <w:pStyle w:val="Header"/>
      <w:pBdr>
        <w:bottom w:val="single" w:sz="4" w:space="1" w:color="auto"/>
      </w:pBdr>
      <w:jc w:val="center"/>
    </w:pPr>
    <w:r w:rsidRPr="00B660C1">
      <w:t xml:space="preserve">- </w:t>
    </w:r>
    <w:r w:rsidRPr="00B660C1">
      <w:fldChar w:fldCharType="begin"/>
    </w:r>
    <w:r w:rsidRPr="00B660C1">
      <w:instrText xml:space="preserve"> PAGE  \* Arabic  \* MERGEFORMAT </w:instrText>
    </w:r>
    <w:r w:rsidRPr="00B660C1">
      <w:fldChar w:fldCharType="separate"/>
    </w:r>
    <w:r w:rsidRPr="00B660C1">
      <w:t>1</w:t>
    </w:r>
    <w:r w:rsidRPr="00B660C1">
      <w:fldChar w:fldCharType="end"/>
    </w:r>
    <w:r w:rsidRPr="00B660C1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660C1" w:rsidRPr="00B660C1" w14:paraId="1CA5A912" w14:textId="77777777" w:rsidTr="00B660C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1373D3" w14:textId="77777777" w:rsidR="00B660C1" w:rsidRPr="00B660C1" w:rsidRDefault="00B660C1" w:rsidP="00B660C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112236627"/>
          <w:bookmarkStart w:id="33" w:name="_Hlk1122366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4F34B3" w14:textId="77777777" w:rsidR="00B660C1" w:rsidRPr="00B660C1" w:rsidRDefault="00B660C1" w:rsidP="00B660C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660C1" w:rsidRPr="00B660C1" w14:paraId="13668537" w14:textId="77777777" w:rsidTr="00B660C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A53DCB3" w14:textId="6A923881" w:rsidR="00B660C1" w:rsidRPr="00B660C1" w:rsidRDefault="00B660C1" w:rsidP="00B660C1">
          <w:pPr>
            <w:jc w:val="left"/>
            <w:rPr>
              <w:rFonts w:eastAsia="Verdana" w:cs="Verdana"/>
              <w:szCs w:val="18"/>
            </w:rPr>
          </w:pPr>
          <w:r w:rsidRPr="00B660C1">
            <w:rPr>
              <w:rFonts w:eastAsia="Verdana" w:cs="Verdana"/>
              <w:noProof/>
              <w:szCs w:val="18"/>
            </w:rPr>
            <w:drawing>
              <wp:inline distT="0" distB="0" distL="0" distR="0" wp14:anchorId="068E8A14" wp14:editId="383DC088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468B9B" w14:textId="77777777" w:rsidR="00B660C1" w:rsidRPr="00B660C1" w:rsidRDefault="00B660C1" w:rsidP="00B660C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60C1" w:rsidRPr="00B660C1" w14:paraId="050385A2" w14:textId="77777777" w:rsidTr="00B660C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F114288" w14:textId="77777777" w:rsidR="00B660C1" w:rsidRPr="00B660C1" w:rsidRDefault="00B660C1" w:rsidP="00B660C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32340C" w14:textId="65353329" w:rsidR="00B660C1" w:rsidRPr="00B660C1" w:rsidRDefault="00B660C1" w:rsidP="00B660C1">
          <w:pPr>
            <w:jc w:val="right"/>
            <w:rPr>
              <w:rFonts w:eastAsia="Verdana" w:cs="Verdana"/>
              <w:b/>
              <w:szCs w:val="18"/>
            </w:rPr>
          </w:pPr>
          <w:r w:rsidRPr="00B660C1">
            <w:rPr>
              <w:b/>
              <w:szCs w:val="18"/>
            </w:rPr>
            <w:t>G/TBT/N/COL/256/Add.1</w:t>
          </w:r>
        </w:p>
      </w:tc>
    </w:tr>
    <w:tr w:rsidR="00B660C1" w:rsidRPr="00B660C1" w14:paraId="3610AA3A" w14:textId="77777777" w:rsidTr="00B660C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2A4016" w14:textId="77777777" w:rsidR="00B660C1" w:rsidRPr="00B660C1" w:rsidRDefault="00B660C1" w:rsidP="00B660C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E97A96" w14:textId="51C2F2A5" w:rsidR="00B660C1" w:rsidRPr="00B660C1" w:rsidRDefault="00B660C1" w:rsidP="00B660C1">
          <w:pPr>
            <w:jc w:val="right"/>
            <w:rPr>
              <w:rFonts w:eastAsia="Verdana" w:cs="Verdana"/>
              <w:szCs w:val="18"/>
            </w:rPr>
          </w:pPr>
          <w:r w:rsidRPr="00B660C1">
            <w:rPr>
              <w:rFonts w:eastAsia="Verdana" w:cs="Verdana"/>
              <w:szCs w:val="18"/>
            </w:rPr>
            <w:t>19 August 2022</w:t>
          </w:r>
        </w:p>
      </w:tc>
    </w:tr>
    <w:tr w:rsidR="00B660C1" w:rsidRPr="00B660C1" w14:paraId="26022DCE" w14:textId="77777777" w:rsidTr="00B660C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5F55D4" w14:textId="363FEC27" w:rsidR="00B660C1" w:rsidRPr="00B660C1" w:rsidRDefault="00B660C1" w:rsidP="00B660C1">
          <w:pPr>
            <w:jc w:val="left"/>
            <w:rPr>
              <w:rFonts w:eastAsia="Verdana" w:cs="Verdana"/>
              <w:b/>
              <w:szCs w:val="18"/>
            </w:rPr>
          </w:pPr>
          <w:r w:rsidRPr="00B660C1">
            <w:rPr>
              <w:rFonts w:eastAsia="Verdana" w:cs="Verdana"/>
              <w:color w:val="FF0000"/>
              <w:szCs w:val="18"/>
            </w:rPr>
            <w:t>(22</w:t>
          </w:r>
          <w:r w:rsidRPr="00B660C1">
            <w:rPr>
              <w:rFonts w:eastAsia="Verdana" w:cs="Verdana"/>
              <w:color w:val="FF0000"/>
              <w:szCs w:val="18"/>
            </w:rPr>
            <w:noBreakHyphen/>
          </w:r>
          <w:r w:rsidR="00302863">
            <w:rPr>
              <w:rFonts w:eastAsia="Verdana" w:cs="Verdana"/>
              <w:color w:val="FF0000"/>
              <w:szCs w:val="18"/>
            </w:rPr>
            <w:t>6302</w:t>
          </w:r>
          <w:r w:rsidRPr="00B660C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6C68ED" w14:textId="30743856" w:rsidR="00B660C1" w:rsidRPr="00B660C1" w:rsidRDefault="00B660C1" w:rsidP="00B660C1">
          <w:pPr>
            <w:jc w:val="right"/>
            <w:rPr>
              <w:rFonts w:eastAsia="Verdana" w:cs="Verdana"/>
              <w:szCs w:val="18"/>
            </w:rPr>
          </w:pPr>
          <w:r w:rsidRPr="00B660C1">
            <w:rPr>
              <w:rFonts w:eastAsia="Verdana" w:cs="Verdana"/>
              <w:szCs w:val="18"/>
            </w:rPr>
            <w:t xml:space="preserve">Page: </w:t>
          </w:r>
          <w:r w:rsidRPr="00B660C1">
            <w:rPr>
              <w:rFonts w:eastAsia="Verdana" w:cs="Verdana"/>
              <w:szCs w:val="18"/>
            </w:rPr>
            <w:fldChar w:fldCharType="begin"/>
          </w:r>
          <w:r w:rsidRPr="00B660C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660C1">
            <w:rPr>
              <w:rFonts w:eastAsia="Verdana" w:cs="Verdana"/>
              <w:szCs w:val="18"/>
            </w:rPr>
            <w:fldChar w:fldCharType="separate"/>
          </w:r>
          <w:r w:rsidRPr="00B660C1">
            <w:rPr>
              <w:rFonts w:eastAsia="Verdana" w:cs="Verdana"/>
              <w:szCs w:val="18"/>
            </w:rPr>
            <w:t>1</w:t>
          </w:r>
          <w:r w:rsidRPr="00B660C1">
            <w:rPr>
              <w:rFonts w:eastAsia="Verdana" w:cs="Verdana"/>
              <w:szCs w:val="18"/>
            </w:rPr>
            <w:fldChar w:fldCharType="end"/>
          </w:r>
          <w:r w:rsidRPr="00B660C1">
            <w:rPr>
              <w:rFonts w:eastAsia="Verdana" w:cs="Verdana"/>
              <w:szCs w:val="18"/>
            </w:rPr>
            <w:t>/</w:t>
          </w:r>
          <w:r w:rsidRPr="00B660C1">
            <w:rPr>
              <w:rFonts w:eastAsia="Verdana" w:cs="Verdana"/>
              <w:szCs w:val="18"/>
            </w:rPr>
            <w:fldChar w:fldCharType="begin"/>
          </w:r>
          <w:r w:rsidRPr="00B660C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660C1">
            <w:rPr>
              <w:rFonts w:eastAsia="Verdana" w:cs="Verdana"/>
              <w:szCs w:val="18"/>
            </w:rPr>
            <w:fldChar w:fldCharType="separate"/>
          </w:r>
          <w:r w:rsidRPr="00B660C1">
            <w:rPr>
              <w:rFonts w:eastAsia="Verdana" w:cs="Verdana"/>
              <w:szCs w:val="18"/>
            </w:rPr>
            <w:t>2</w:t>
          </w:r>
          <w:r w:rsidRPr="00B660C1">
            <w:rPr>
              <w:rFonts w:eastAsia="Verdana" w:cs="Verdana"/>
              <w:szCs w:val="18"/>
            </w:rPr>
            <w:fldChar w:fldCharType="end"/>
          </w:r>
        </w:p>
      </w:tc>
    </w:tr>
    <w:tr w:rsidR="00B660C1" w:rsidRPr="00B660C1" w14:paraId="20F85E95" w14:textId="77777777" w:rsidTr="00B660C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A40C48" w14:textId="4137608C" w:rsidR="00B660C1" w:rsidRPr="00B660C1" w:rsidRDefault="00B660C1" w:rsidP="00B660C1">
          <w:pPr>
            <w:jc w:val="left"/>
            <w:rPr>
              <w:rFonts w:eastAsia="Verdana" w:cs="Verdana"/>
              <w:szCs w:val="18"/>
            </w:rPr>
          </w:pPr>
          <w:r w:rsidRPr="00B660C1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C77F4D4" w14:textId="340FEBF6" w:rsidR="00B660C1" w:rsidRPr="00B660C1" w:rsidRDefault="00B660C1" w:rsidP="00B660C1">
          <w:pPr>
            <w:jc w:val="right"/>
            <w:rPr>
              <w:rFonts w:eastAsia="Verdana" w:cs="Verdana"/>
              <w:bCs/>
              <w:szCs w:val="18"/>
            </w:rPr>
          </w:pPr>
          <w:r w:rsidRPr="00B660C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2"/>
    <w:bookmarkEnd w:id="33"/>
  </w:tbl>
  <w:p w14:paraId="4E968C73" w14:textId="77777777" w:rsidR="00ED54E0" w:rsidRPr="00B660C1" w:rsidRDefault="00ED54E0" w:rsidP="00B66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4900A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B642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ED050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C8A8B94"/>
    <w:numStyleLink w:val="LegalHeadings"/>
  </w:abstractNum>
  <w:abstractNum w:abstractNumId="13" w15:restartNumberingAfterBreak="0">
    <w:nsid w:val="57551E12"/>
    <w:multiLevelType w:val="multilevel"/>
    <w:tmpl w:val="0C8A8B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2863"/>
    <w:rsid w:val="00305F12"/>
    <w:rsid w:val="00307123"/>
    <w:rsid w:val="003156C6"/>
    <w:rsid w:val="00327D40"/>
    <w:rsid w:val="00335575"/>
    <w:rsid w:val="003566EF"/>
    <w:rsid w:val="003572B4"/>
    <w:rsid w:val="00360937"/>
    <w:rsid w:val="00365E6D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1765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016D4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035EF"/>
    <w:rsid w:val="00710E80"/>
    <w:rsid w:val="007141CF"/>
    <w:rsid w:val="0073593D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02F7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06FA"/>
    <w:rsid w:val="00B03883"/>
    <w:rsid w:val="00B17BD8"/>
    <w:rsid w:val="00B20209"/>
    <w:rsid w:val="00B22706"/>
    <w:rsid w:val="00B230EC"/>
    <w:rsid w:val="00B331D4"/>
    <w:rsid w:val="00B52738"/>
    <w:rsid w:val="00B54CBF"/>
    <w:rsid w:val="00B56EDC"/>
    <w:rsid w:val="00B622D2"/>
    <w:rsid w:val="00B660C1"/>
    <w:rsid w:val="00BB1341"/>
    <w:rsid w:val="00BB1F84"/>
    <w:rsid w:val="00BC1D7E"/>
    <w:rsid w:val="00BE5468"/>
    <w:rsid w:val="00BF067B"/>
    <w:rsid w:val="00C04A4F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6761E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17841"/>
    <w:rsid w:val="00E46FD5"/>
    <w:rsid w:val="00E544BB"/>
    <w:rsid w:val="00E56545"/>
    <w:rsid w:val="00E61273"/>
    <w:rsid w:val="00E626B0"/>
    <w:rsid w:val="00E72977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F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C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60C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60C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60C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60C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60C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60C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60C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60C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60C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660C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660C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660C1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660C1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660C1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660C1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660C1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660C1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660C1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B660C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660C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660C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660C1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660C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660C1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660C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660C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B660C1"/>
    <w:pPr>
      <w:numPr>
        <w:numId w:val="6"/>
      </w:numPr>
    </w:pPr>
  </w:style>
  <w:style w:type="paragraph" w:styleId="ListBullet">
    <w:name w:val="List Bullet"/>
    <w:basedOn w:val="Normal"/>
    <w:uiPriority w:val="1"/>
    <w:rsid w:val="00B660C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60C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60C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60C1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60C1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660C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660C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60C1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660C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60C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660C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60C1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660C1"/>
    <w:rPr>
      <w:szCs w:val="20"/>
    </w:rPr>
  </w:style>
  <w:style w:type="character" w:customStyle="1" w:styleId="EndnoteTextChar">
    <w:name w:val="Endnote Text Char"/>
    <w:link w:val="EndnoteText"/>
    <w:uiPriority w:val="49"/>
    <w:rsid w:val="00B660C1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60C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60C1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660C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660C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660C1"/>
    <w:pPr>
      <w:ind w:left="567" w:right="567" w:firstLine="0"/>
    </w:pPr>
  </w:style>
  <w:style w:type="character" w:styleId="FootnoteReference">
    <w:name w:val="footnote reference"/>
    <w:uiPriority w:val="5"/>
    <w:rsid w:val="00B660C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660C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660C1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660C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60C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660C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60C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60C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60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60C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660C1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C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660C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660C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660C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60C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60C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660C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660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60C1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660C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6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60C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660C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60C1"/>
  </w:style>
  <w:style w:type="paragraph" w:styleId="BlockText">
    <w:name w:val="Block Text"/>
    <w:basedOn w:val="Normal"/>
    <w:uiPriority w:val="99"/>
    <w:semiHidden/>
    <w:unhideWhenUsed/>
    <w:rsid w:val="00B660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60C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60C1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6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60C1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60C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60C1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0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60C1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0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0C1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660C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660C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60C1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60C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66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0C1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660C1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60C1"/>
  </w:style>
  <w:style w:type="character" w:customStyle="1" w:styleId="DateChar">
    <w:name w:val="Date Char"/>
    <w:basedOn w:val="DefaultParagraphFont"/>
    <w:link w:val="Date"/>
    <w:uiPriority w:val="99"/>
    <w:semiHidden/>
    <w:rsid w:val="00B660C1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0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0C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60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60C1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B660C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660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60C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660C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660C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60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60C1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660C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660C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660C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660C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0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0C1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660C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660C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660C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660C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60C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60C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60C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60C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60C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60C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60C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60C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6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660C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6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660C1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660C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660C1"/>
    <w:rPr>
      <w:lang w:val="en-GB"/>
    </w:rPr>
  </w:style>
  <w:style w:type="paragraph" w:styleId="List">
    <w:name w:val="List"/>
    <w:basedOn w:val="Normal"/>
    <w:uiPriority w:val="99"/>
    <w:semiHidden/>
    <w:unhideWhenUsed/>
    <w:rsid w:val="00B660C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60C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60C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60C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60C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60C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60C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60C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60C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60C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60C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60C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60C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60C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60C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6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0C1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6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60C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660C1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66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60C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60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60C1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60C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660C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660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0C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660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660C1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6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60C1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60C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60C1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B660C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660C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660C1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B66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660C1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307123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307123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307123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307123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307123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660C1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7035EF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2/TBT/COL/final_measure/22_567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224</Words>
  <Characters>1348</Characters>
  <Application>Microsoft Office Word</Application>
  <DocSecurity>0</DocSecurity>
  <Lines>46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2022-08-24T10:26:00Z</dcterms:created>
  <dcterms:modified xsi:type="dcterms:W3CDTF">2022-08-24T10:48:00Z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0b55f0f8-800a-4fd5-b55a-56c32c65fd2d</vt:lpwstr>
  </property>
  <property fmtid="{D5CDD505-2E9C-101B-9397-08002B2CF9AE}" pid="3" name="WTOCLASSIFICATION">
    <vt:lpwstr>WTO OFFICIAL</vt:lpwstr>
  </property>
</Properties>
</file>