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657910" w:rsidP="00DD3DD7">
      <w:pPr>
        <w:pStyle w:val="Title"/>
      </w:pPr>
      <w:r w:rsidRPr="002F663C">
        <w:t>NOTIFICATION</w:t>
      </w:r>
    </w:p>
    <w:p w:rsidR="002F663C" w:rsidRPr="002F663C" w:rsidRDefault="00657910" w:rsidP="00DD3DD7">
      <w:pPr>
        <w:pStyle w:val="Title3"/>
      </w:pPr>
      <w:r w:rsidRPr="002F663C">
        <w:t>Addendum</w:t>
      </w:r>
    </w:p>
    <w:p w:rsidR="002F663C" w:rsidRDefault="0065791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18 December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  <w:bookmarkStart w:id="3" w:name="_GoBack"/>
      <w:bookmarkEnd w:id="3"/>
    </w:p>
    <w:p w:rsidR="002F663C" w:rsidRPr="002F663C" w:rsidRDefault="0065791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65791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 xml:space="preserve">Uniform Compliance Date for Food </w:t>
      </w:r>
      <w:proofErr w:type="spellStart"/>
      <w:r w:rsidR="00B053E7">
        <w:rPr>
          <w:rFonts w:eastAsia="Calibri" w:cs="Times New Roman"/>
          <w:szCs w:val="18"/>
        </w:rPr>
        <w:t>Labeling</w:t>
      </w:r>
      <w:proofErr w:type="spellEnd"/>
      <w:r w:rsidR="00B053E7">
        <w:rPr>
          <w:rFonts w:eastAsia="Calibri" w:cs="Times New Roman"/>
          <w:szCs w:val="18"/>
        </w:rPr>
        <w:t xml:space="preserve"> Regulations</w:t>
      </w:r>
      <w:bookmarkEnd w:id="4"/>
      <w:bookmarkEnd w:id="5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97F80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65791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16 December 2020</w:t>
            </w:r>
            <w:bookmarkEnd w:id="12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16 December 2020</w:t>
            </w:r>
            <w:bookmarkEnd w:id="14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:rsidR="00467A46" w:rsidRDefault="00AB7C0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657910">
                <w:rPr>
                  <w:rFonts w:eastAsia="Calibri" w:cs="Times New Roman"/>
                  <w:color w:val="0000FF"/>
                  <w:u w:val="single"/>
                </w:rPr>
                <w:t>https://www.govinfo.gov/content/pkg/FR-2020-12-16/html/2020-26733.htm</w:t>
              </w:r>
            </w:hyperlink>
          </w:p>
          <w:p w:rsidR="00467A46" w:rsidRDefault="00AB7C00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657910">
                <w:rPr>
                  <w:rFonts w:eastAsia="Calibri" w:cs="Times New Roman"/>
                  <w:color w:val="0000FF"/>
                  <w:u w:val="single"/>
                </w:rPr>
                <w:t>https://www.govinfo.gov/content/pkg/FR-2020-12-16/pdf/2020-26733.pdf</w:t>
              </w:r>
            </w:hyperlink>
          </w:p>
          <w:p w:rsidR="00467A46" w:rsidRDefault="00AB7C00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65791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https://members.wto.org/crnattachments/2020/TBT/USA/final_measure/20_7803_00_e.pdf</w:t>
              </w:r>
            </w:hyperlink>
            <w:bookmarkEnd w:id="17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:rsidR="002F663C" w:rsidRPr="002F663C" w:rsidRDefault="0065791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65791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97F80" w:rsidTr="00E9471B">
        <w:tc>
          <w:tcPr>
            <w:tcW w:w="851" w:type="dxa"/>
            <w:shd w:val="clear" w:color="auto" w:fill="auto"/>
          </w:tcPr>
          <w:p w:rsidR="002F663C" w:rsidRPr="00711F9C" w:rsidRDefault="0065791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5791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97F80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65791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65791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2F0FA2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</w:p>
    <w:p w:rsidR="003971FF" w:rsidRPr="007F6EA2" w:rsidRDefault="0065791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szCs w:val="18"/>
        </w:rPr>
        <w:t>AGENCY: Food Safety and Inspection Service, USDA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The Food Safety and Inspection Service (FSIS) is establishing 1 January 2024, as the uniform compliance date for new meat and poultry product </w:t>
      </w:r>
      <w:proofErr w:type="spellStart"/>
      <w:r w:rsidRPr="002F663C">
        <w:rPr>
          <w:rFonts w:eastAsia="Calibri" w:cs="Times New Roman"/>
          <w:szCs w:val="18"/>
        </w:rPr>
        <w:t>labeling</w:t>
      </w:r>
      <w:proofErr w:type="spellEnd"/>
      <w:r w:rsidRPr="002F663C">
        <w:rPr>
          <w:rFonts w:eastAsia="Calibri" w:cs="Times New Roman"/>
          <w:szCs w:val="18"/>
        </w:rPr>
        <w:t xml:space="preserve"> regulations that will be issued between 1 January 2021, and 31 December 2022. FSIS periodically announces uniform compliance dates for new meat and poultry product </w:t>
      </w:r>
      <w:proofErr w:type="spellStart"/>
      <w:r w:rsidRPr="002F663C">
        <w:rPr>
          <w:rFonts w:eastAsia="Calibri" w:cs="Times New Roman"/>
          <w:szCs w:val="18"/>
        </w:rPr>
        <w:t>labeling</w:t>
      </w:r>
      <w:proofErr w:type="spellEnd"/>
      <w:r w:rsidRPr="002F663C">
        <w:rPr>
          <w:rFonts w:eastAsia="Calibri" w:cs="Times New Roman"/>
          <w:szCs w:val="18"/>
        </w:rPr>
        <w:t xml:space="preserve"> regulations to minimize the economic impact of label changes.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Effective date: This rule is effective 16 December 2020.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Compliance date: The uniform compliance date for new meat and poultry product </w:t>
      </w:r>
      <w:proofErr w:type="spellStart"/>
      <w:r w:rsidRPr="002F663C">
        <w:rPr>
          <w:rFonts w:eastAsia="Calibri" w:cs="Times New Roman"/>
          <w:szCs w:val="18"/>
        </w:rPr>
        <w:t>labeling</w:t>
      </w:r>
      <w:proofErr w:type="spellEnd"/>
      <w:r w:rsidRPr="002F663C">
        <w:rPr>
          <w:rFonts w:eastAsia="Calibri" w:cs="Times New Roman"/>
          <w:szCs w:val="18"/>
        </w:rPr>
        <w:t xml:space="preserve"> regulations that will be issued between 1 January 2021, and 31 December 2022 is 1 January 2024.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Comments due date: Comments on this final rule must be received on or before 15 January 2021.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is identified by Docket Number FSIS-2020-0032. The Docket Folder is available on </w:t>
      </w:r>
      <w:hyperlink r:id="rId11" w:tgtFrame="_blank" w:history="1">
        <w:r w:rsidR="00A211C7"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at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https://www.regulations.gov/docket?D=FSIS-2020-0032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3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 WTO Members and their stakeholders are asked to submit comments to the </w:t>
      </w:r>
      <w:hyperlink r:id="rId14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TBT Enquiry Point</w:t>
        </w:r>
      </w:hyperlink>
      <w:r w:rsidRPr="002F663C">
        <w:rPr>
          <w:rFonts w:eastAsia="Calibri" w:cs="Times New Roman"/>
          <w:szCs w:val="18"/>
        </w:rPr>
        <w:t xml:space="preserve">. Comments received by the USA TBT Enquiry Point from WTO Members and their stakeholders will be shared with the regulator and will also be submitted to the </w:t>
      </w:r>
      <w:hyperlink r:id="rId15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Docket</w:t>
        </w:r>
      </w:hyperlink>
      <w:r w:rsidRPr="002F663C">
        <w:rPr>
          <w:rFonts w:eastAsia="Calibri" w:cs="Times New Roman"/>
          <w:szCs w:val="18"/>
        </w:rPr>
        <w:t xml:space="preserve"> on </w:t>
      </w:r>
      <w:hyperlink r:id="rId16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if received within the comment period. </w:t>
      </w:r>
    </w:p>
    <w:p w:rsidR="000F2F16" w:rsidRPr="002F663C" w:rsidRDefault="0065791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previous final rule notified as </w:t>
      </w:r>
      <w:hyperlink r:id="rId17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G/TBT/N/USA/1434</w:t>
        </w:r>
      </w:hyperlink>
      <w:r w:rsidRPr="002F663C">
        <w:rPr>
          <w:rFonts w:eastAsia="Calibri" w:cs="Times New Roman"/>
          <w:szCs w:val="18"/>
        </w:rPr>
        <w:t xml:space="preserve"> is identified by Docket Number FSIS-2018-0049. The Docket Folder is available on </w:t>
      </w:r>
      <w:hyperlink r:id="rId18" w:tgtFrame="_blank" w:history="1">
        <w:r w:rsidR="00A211C7"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at </w:t>
      </w:r>
      <w:hyperlink r:id="rId1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https://www.regulations.gov/docket?D=FSIS-2018-0049</w:t>
        </w:r>
      </w:hyperlink>
      <w:r w:rsidRPr="002F663C">
        <w:rPr>
          <w:rFonts w:eastAsia="Calibri" w:cs="Times New Roman"/>
          <w:szCs w:val="18"/>
        </w:rPr>
        <w:t xml:space="preserve"> and provides access to primary documents as well as comments received. Documents are also accessible from </w:t>
      </w:r>
      <w:hyperlink r:id="rId2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:rsidR="006C5A96" w:rsidRDefault="0065791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AC" w:rsidRDefault="00657910">
      <w:r>
        <w:separator/>
      </w:r>
    </w:p>
  </w:endnote>
  <w:endnote w:type="continuationSeparator" w:id="0">
    <w:p w:rsidR="00B465AC" w:rsidRDefault="006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65791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657910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657910" w:rsidP="00ED54E0">
      <w:r>
        <w:separator/>
      </w:r>
    </w:p>
  </w:footnote>
  <w:footnote w:type="continuationSeparator" w:id="0">
    <w:p w:rsidR="00724E52" w:rsidRDefault="00657910" w:rsidP="00ED54E0">
      <w:r>
        <w:continuationSeparator/>
      </w:r>
    </w:p>
  </w:footnote>
  <w:footnote w:id="1">
    <w:p w:rsidR="007F6EA2" w:rsidRDefault="006579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65791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PROVISIONAL207803</w:t>
    </w:r>
    <w:bookmarkEnd w:id="27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65791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657910" w:rsidRDefault="0065791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657910">
      <w:rPr>
        <w:lang w:val="es-ES"/>
      </w:rPr>
      <w:t>G/TBT/N/USA/1434/Add.1</w:t>
    </w:r>
    <w:bookmarkEnd w:id="28"/>
  </w:p>
  <w:p w:rsidR="00DD3DD7" w:rsidRPr="00657910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D3DD7" w:rsidRPr="00DD3DD7" w:rsidRDefault="0065791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7F8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5791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97F8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65791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65276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97F80" w:rsidRPr="00AB7C0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657910" w:rsidRDefault="00657910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657910">
            <w:rPr>
              <w:rFonts w:eastAsia="Calibri" w:cs="Times New Roman"/>
              <w:b/>
              <w:szCs w:val="16"/>
              <w:lang w:val="es-ES"/>
            </w:rPr>
            <w:t>G/TBT/N/USA/1434/Add.1</w:t>
          </w:r>
          <w:bookmarkEnd w:id="29"/>
        </w:p>
        <w:p w:rsidR="00C14444" w:rsidRPr="00657910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297F8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57910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5791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18 December 2020</w:t>
          </w:r>
        </w:p>
      </w:tc>
    </w:tr>
    <w:tr w:rsidR="00297F8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65791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B7C00">
            <w:rPr>
              <w:rFonts w:eastAsia="Calibri" w:cs="Times New Roman"/>
              <w:color w:val="FF0000"/>
              <w:szCs w:val="16"/>
            </w:rPr>
            <w:t>9192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65791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97F8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5791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5791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F4A0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D686CC" w:tentative="1">
      <w:start w:val="1"/>
      <w:numFmt w:val="lowerLetter"/>
      <w:lvlText w:val="%2."/>
      <w:lvlJc w:val="left"/>
      <w:pPr>
        <w:ind w:left="1080" w:hanging="360"/>
      </w:pPr>
    </w:lvl>
    <w:lvl w:ilvl="2" w:tplc="DF6A6350" w:tentative="1">
      <w:start w:val="1"/>
      <w:numFmt w:val="lowerRoman"/>
      <w:lvlText w:val="%3."/>
      <w:lvlJc w:val="right"/>
      <w:pPr>
        <w:ind w:left="1800" w:hanging="180"/>
      </w:pPr>
    </w:lvl>
    <w:lvl w:ilvl="3" w:tplc="93687112" w:tentative="1">
      <w:start w:val="1"/>
      <w:numFmt w:val="decimal"/>
      <w:lvlText w:val="%4."/>
      <w:lvlJc w:val="left"/>
      <w:pPr>
        <w:ind w:left="2520" w:hanging="360"/>
      </w:pPr>
    </w:lvl>
    <w:lvl w:ilvl="4" w:tplc="2236D2DE" w:tentative="1">
      <w:start w:val="1"/>
      <w:numFmt w:val="lowerLetter"/>
      <w:lvlText w:val="%5."/>
      <w:lvlJc w:val="left"/>
      <w:pPr>
        <w:ind w:left="3240" w:hanging="360"/>
      </w:pPr>
    </w:lvl>
    <w:lvl w:ilvl="5" w:tplc="051C4252" w:tentative="1">
      <w:start w:val="1"/>
      <w:numFmt w:val="lowerRoman"/>
      <w:lvlText w:val="%6."/>
      <w:lvlJc w:val="right"/>
      <w:pPr>
        <w:ind w:left="3960" w:hanging="180"/>
      </w:pPr>
    </w:lvl>
    <w:lvl w:ilvl="6" w:tplc="9954DAAC" w:tentative="1">
      <w:start w:val="1"/>
      <w:numFmt w:val="decimal"/>
      <w:lvlText w:val="%7."/>
      <w:lvlJc w:val="left"/>
      <w:pPr>
        <w:ind w:left="4680" w:hanging="360"/>
      </w:pPr>
    </w:lvl>
    <w:lvl w:ilvl="7" w:tplc="81007008" w:tentative="1">
      <w:start w:val="1"/>
      <w:numFmt w:val="lowerLetter"/>
      <w:lvlText w:val="%8."/>
      <w:lvlJc w:val="left"/>
      <w:pPr>
        <w:ind w:left="5400" w:hanging="360"/>
      </w:pPr>
    </w:lvl>
    <w:lvl w:ilvl="8" w:tplc="8250BC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2F16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7F80"/>
    <w:rsid w:val="002D78C9"/>
    <w:rsid w:val="002F0FA2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910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35C00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211C7"/>
    <w:rsid w:val="00A372AC"/>
    <w:rsid w:val="00A43C3A"/>
    <w:rsid w:val="00A6057A"/>
    <w:rsid w:val="00A72245"/>
    <w:rsid w:val="00A74017"/>
    <w:rsid w:val="00AA332C"/>
    <w:rsid w:val="00AA6B9C"/>
    <w:rsid w:val="00AB3D96"/>
    <w:rsid w:val="00AB7C00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65AC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6FC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16/html/2020-26733.htm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://www.regulations.gov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?D=FSIS-2020-0032" TargetMode="External"/><Relationship Id="rId17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1434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egulations.gov/" TargetMode="External"/><Relationship Id="rId20" Type="http://schemas.openxmlformats.org/officeDocument/2006/relationships/hyperlink" Target="http://www.regulation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ulations.gov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gulations.gov/docket?D=FSIS-2020-003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mbers.wto.org/crnattachments/2020/TBT/USA/final_measure/20_7803_00_e.pdf" TargetMode="External"/><Relationship Id="rId19" Type="http://schemas.openxmlformats.org/officeDocument/2006/relationships/hyperlink" Target="https://www.regulations.gov/docket?D=FSIS-2018-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12-16/pdf/2020-26733.pdf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129B-B79D-4AEB-9C56-311B2F8A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389</Words>
  <Characters>2418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2020-12-18T10:21:00Z</dcterms:created>
  <dcterms:modified xsi:type="dcterms:W3CDTF">2020-12-18T11:04:00Z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61c74264-0ff8-4d3f-8fae-6cd6062add77</vt:lpwstr>
  </property>
  <property fmtid="{D5CDD505-2E9C-101B-9397-08002B2CF9AE}" pid="4" name="WTOCLASSIFICATION">
    <vt:lpwstr>WTO OFFICIAL</vt:lpwstr>
  </property>
</Properties>
</file>