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40C7C" w:rsidP="002F6A28">
      <w:pPr>
        <w:pStyle w:val="Title"/>
        <w:rPr>
          <w:caps w:val="0"/>
          <w:kern w:val="0"/>
        </w:rPr>
      </w:pPr>
      <w:r w:rsidRPr="002F6A28">
        <w:rPr>
          <w:caps w:val="0"/>
          <w:kern w:val="0"/>
        </w:rPr>
        <w:t>NOTIFICATION</w:t>
      </w:r>
    </w:p>
    <w:p w:rsidR="009239F7" w:rsidRPr="002F6A28" w:rsidRDefault="00B40C7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C7DB1" w:rsidTr="0069259F">
        <w:tc>
          <w:tcPr>
            <w:tcW w:w="713" w:type="dxa"/>
            <w:tcBorders>
              <w:bottom w:val="single" w:sz="6" w:space="0" w:color="auto"/>
            </w:tcBorders>
            <w:shd w:val="clear" w:color="auto" w:fill="auto"/>
          </w:tcPr>
          <w:p w:rsidR="00F85C99" w:rsidRPr="002F6A28" w:rsidRDefault="00B40C7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40C7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B40C7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40C7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Health Regulatory Agency (</w:t>
            </w:r>
            <w:proofErr w:type="spellStart"/>
            <w:r w:rsidRPr="002F6A28">
              <w:t>ANVISA</w:t>
            </w:r>
            <w:proofErr w:type="spellEnd"/>
            <w:r w:rsidRPr="002F6A28">
              <w:t>)</w:t>
            </w:r>
            <w:bookmarkEnd w:id="5"/>
          </w:p>
          <w:p w:rsidR="00F85C99" w:rsidRPr="002F6A28" w:rsidRDefault="00B40C7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A5765" w:rsidRPr="002F6A28" w:rsidRDefault="00B40C7C" w:rsidP="00AA646C">
            <w:pPr>
              <w:spacing w:after="120"/>
              <w:jc w:val="left"/>
            </w:pPr>
            <w:r w:rsidRPr="002F6A28">
              <w:t>National Institute of Metrology, Quality and Technology (</w:t>
            </w:r>
            <w:proofErr w:type="spellStart"/>
            <w:r w:rsidRPr="002F6A28">
              <w:t>INMETRO</w:t>
            </w:r>
            <w:proofErr w:type="spellEnd"/>
            <w:r w:rsidRPr="002F6A28">
              <w:t>)</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40C7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40C7C"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Vaccines for human medicine (HS 300220)</w:t>
            </w:r>
            <w:bookmarkStart w:id="20" w:name="sps3a"/>
            <w:bookmarkEnd w:id="20"/>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40C7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Resolution number 444, 10 December 2020. (5 page(s), in Portuguese)</w:t>
            </w:r>
            <w:bookmarkStart w:id="22" w:name="sps5a"/>
            <w:bookmarkStart w:id="23" w:name="sps5c"/>
            <w:bookmarkStart w:id="24" w:name="sps5b"/>
            <w:bookmarkEnd w:id="22"/>
            <w:bookmarkEnd w:id="23"/>
            <w:bookmarkEnd w:id="24"/>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40C7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resolution establishes temporary authorization of emergency use, experimentally, of COVID-19 vaccines </w:t>
            </w:r>
            <w:r w:rsidR="00EF6D19">
              <w:t xml:space="preserve">in light of </w:t>
            </w:r>
            <w:bookmarkStart w:id="26" w:name="_GoBack"/>
            <w:bookmarkEnd w:id="26"/>
            <w:r w:rsidR="00FE448B" w:rsidRPr="00C379C8">
              <w:t>the Public Health Emergency of National Concern due to the new coronavirus (SARS-CoV-2) pandemic.  </w:t>
            </w:r>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40C7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As there is no provision in the existing regulations on the emergency use of medicines or vaccines in cases of public health emergency and that there is an urgent and unmet need for vaccines for COVID-19, it is evident the need for the preparation of a Draft OF DRC by </w:t>
            </w:r>
            <w:proofErr w:type="spellStart"/>
            <w:r w:rsidR="00EE3A11" w:rsidRPr="00C379C8">
              <w:t>ANVISA</w:t>
            </w:r>
            <w:proofErr w:type="spellEnd"/>
            <w:r w:rsidR="00EE3A11" w:rsidRPr="00C379C8">
              <w:t xml:space="preserve"> that establishes minimum criteria for temporary authorization for emergency use of vaccines for the prevention of COVID-19 , with the objective of ensuring minimum requirements for safety, quality and efficacy, based even on the proper monitoring of these vaccines in the country. The authorization for emergency use will facilitate the availability and use of vaccines for COVID-19, allowing the use of vaccines not yet registered, but that meet minimum quality, safety and efficacy requirements.; Protection of human health or safety</w:t>
            </w:r>
            <w:bookmarkStart w:id="28" w:name="sps7f"/>
            <w:bookmarkEnd w:id="28"/>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40C7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B40C7C" w:rsidP="009E75ED">
            <w:pPr>
              <w:spacing w:before="120" w:after="120"/>
            </w:pPr>
            <w:r w:rsidRPr="002F6A28">
              <w:rPr>
                <w:bCs/>
              </w:rPr>
              <w:t>1) Brazilian Official Gazette 236-A on 10 December 2020, section 1 Extra A, page 1.</w:t>
            </w:r>
          </w:p>
          <w:p w:rsidR="009A5765" w:rsidRPr="002F6A28" w:rsidRDefault="003A1741" w:rsidP="009E75ED">
            <w:pPr>
              <w:spacing w:after="120"/>
              <w:rPr>
                <w:bCs/>
              </w:rPr>
            </w:pPr>
            <w:hyperlink r:id="rId9" w:history="1">
              <w:r w:rsidR="00B40C7C" w:rsidRPr="002F6A28">
                <w:rPr>
                  <w:bCs/>
                  <w:color w:val="0000FF"/>
                  <w:u w:val="single"/>
                </w:rPr>
                <w:t>https://www.in.gov.br/web/dou/-/resolucao-de-diretoria-colegiada-rdc-n-444-de-10-de-dezembro-de-2020-293481443</w:t>
              </w:r>
            </w:hyperlink>
          </w:p>
        </w:tc>
      </w:tr>
      <w:tr w:rsidR="004C7DB1" w:rsidTr="00AE6CC8">
        <w:trPr>
          <w:cantSplit/>
        </w:trPr>
        <w:tc>
          <w:tcPr>
            <w:tcW w:w="713" w:type="dxa"/>
            <w:tcBorders>
              <w:top w:val="single" w:sz="6" w:space="0" w:color="auto"/>
              <w:bottom w:val="single" w:sz="6" w:space="0" w:color="auto"/>
            </w:tcBorders>
            <w:shd w:val="clear" w:color="auto" w:fill="auto"/>
          </w:tcPr>
          <w:p w:rsidR="00EE3A11" w:rsidRPr="002F6A28" w:rsidRDefault="00B40C7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40C7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On the day of its publication</w:t>
            </w:r>
            <w:bookmarkEnd w:id="32"/>
          </w:p>
          <w:p w:rsidR="00EE3A11" w:rsidRPr="002F6A28" w:rsidRDefault="00B40C7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On the day of its publication</w:t>
            </w:r>
            <w:bookmarkEnd w:id="35"/>
          </w:p>
        </w:tc>
      </w:tr>
      <w:tr w:rsidR="004C7DB1" w:rsidTr="0069259F">
        <w:tc>
          <w:tcPr>
            <w:tcW w:w="713" w:type="dxa"/>
            <w:tcBorders>
              <w:top w:val="single" w:sz="6" w:space="0" w:color="auto"/>
              <w:bottom w:val="single" w:sz="6" w:space="0" w:color="auto"/>
            </w:tcBorders>
            <w:shd w:val="clear" w:color="auto" w:fill="auto"/>
          </w:tcPr>
          <w:p w:rsidR="00F85C99" w:rsidRPr="002F6A28" w:rsidRDefault="00B40C7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40C7C"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4C7DB1" w:rsidTr="0069259F">
        <w:tc>
          <w:tcPr>
            <w:tcW w:w="713" w:type="dxa"/>
            <w:tcBorders>
              <w:top w:val="single" w:sz="6" w:space="0" w:color="auto"/>
            </w:tcBorders>
            <w:shd w:val="clear" w:color="auto" w:fill="auto"/>
          </w:tcPr>
          <w:p w:rsidR="00F85C99" w:rsidRPr="002F6A28" w:rsidRDefault="00B40C7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40C7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9A5765" w:rsidRPr="002F6A28" w:rsidRDefault="00B40C7C" w:rsidP="00B16145">
            <w:pPr>
              <w:keepNext/>
              <w:keepLines/>
              <w:spacing w:before="120" w:after="120"/>
              <w:jc w:val="left"/>
            </w:pPr>
            <w:r w:rsidRPr="002F6A28">
              <w:t>Brazilian Health Regulatory Agency (</w:t>
            </w:r>
            <w:proofErr w:type="spellStart"/>
            <w:r w:rsidRPr="002F6A28">
              <w:t>Anvisa</w:t>
            </w:r>
            <w:proofErr w:type="spellEnd"/>
            <w:r w:rsidRPr="002F6A28">
              <w:t>)</w:t>
            </w:r>
            <w:r w:rsidRPr="002F6A28">
              <w:br/>
              <w:t xml:space="preserve">SIA, </w:t>
            </w:r>
            <w:proofErr w:type="spellStart"/>
            <w:r w:rsidRPr="002F6A28">
              <w:t>Trecho</w:t>
            </w:r>
            <w:proofErr w:type="spellEnd"/>
            <w:r w:rsidRPr="002F6A28">
              <w:t xml:space="preserve"> 5, </w:t>
            </w:r>
            <w:proofErr w:type="spellStart"/>
            <w:r w:rsidRPr="002F6A28">
              <w:t>Área</w:t>
            </w:r>
            <w:proofErr w:type="spellEnd"/>
            <w:r w:rsidRPr="002F6A28">
              <w:t xml:space="preserve"> Especial 57</w:t>
            </w:r>
            <w:r w:rsidRPr="002F6A28">
              <w:br/>
              <w:t>Brasília – DF / Brazil</w:t>
            </w:r>
            <w:r w:rsidRPr="002F6A28">
              <w:br/>
              <w:t>CEP: 71.205-050</w:t>
            </w:r>
            <w:r w:rsidRPr="002F6A28">
              <w:br/>
              <w:t>Phone.: +(55) 61 3462.5402</w:t>
            </w:r>
            <w:r w:rsidRPr="002F6A28">
              <w:br/>
              <w:t xml:space="preserve">Website: </w:t>
            </w:r>
            <w:hyperlink r:id="rId10" w:history="1">
              <w:r w:rsidRPr="002F6A28">
                <w:rPr>
                  <w:color w:val="0000FF"/>
                  <w:u w:val="single"/>
                </w:rPr>
                <w:t>www.anvisa.gov.br</w:t>
              </w:r>
            </w:hyperlink>
          </w:p>
          <w:p w:rsidR="009A5765" w:rsidRPr="002F6A28" w:rsidRDefault="003A1741" w:rsidP="00B16145">
            <w:pPr>
              <w:keepNext/>
              <w:keepLines/>
              <w:spacing w:before="120" w:after="120"/>
            </w:pPr>
            <w:hyperlink r:id="rId11" w:history="1">
              <w:r w:rsidR="00B40C7C" w:rsidRPr="002F6A28">
                <w:rPr>
                  <w:color w:val="0000FF"/>
                  <w:u w:val="single"/>
                </w:rPr>
                <w:t>http://antigo.anvisa.gov.br/documents/10181/6134216/RDC_444_2020_.pdf/f23f3e74-e0da-4672-ac53-d24ffeb24a85</w:t>
              </w:r>
            </w:hyperlink>
            <w:r w:rsidR="00B40C7C" w:rsidRPr="002F6A28">
              <w:t xml:space="preserve"> </w:t>
            </w:r>
            <w:bookmarkEnd w:id="41"/>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85" w:rsidRDefault="00B40C7C">
      <w:r>
        <w:separator/>
      </w:r>
    </w:p>
  </w:endnote>
  <w:endnote w:type="continuationSeparator" w:id="0">
    <w:p w:rsidR="00973485" w:rsidRDefault="00B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40C7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40C7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40C7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85" w:rsidRDefault="00B40C7C">
      <w:r>
        <w:separator/>
      </w:r>
    </w:p>
  </w:footnote>
  <w:footnote w:type="continuationSeparator" w:id="0">
    <w:p w:rsidR="00973485" w:rsidRDefault="00B4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40C7C"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40C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40C7C" w:rsidP="009239F7">
    <w:pPr>
      <w:pStyle w:val="Header"/>
      <w:pBdr>
        <w:bottom w:val="single" w:sz="4" w:space="1" w:color="auto"/>
      </w:pBdr>
      <w:tabs>
        <w:tab w:val="clear" w:pos="4513"/>
        <w:tab w:val="clear" w:pos="9027"/>
      </w:tabs>
      <w:jc w:val="center"/>
    </w:pPr>
    <w:bookmarkStart w:id="42" w:name="spsSymbolHeader"/>
    <w:r w:rsidRPr="002F6A28">
      <w:t>G/TBT/N/BRA/1110</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40C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7DB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4C7DB1" w:rsidTr="008612A9">
      <w:trPr>
        <w:trHeight w:val="213"/>
        <w:jc w:val="center"/>
      </w:trPr>
      <w:tc>
        <w:tcPr>
          <w:tcW w:w="3794" w:type="dxa"/>
          <w:vMerge w:val="restart"/>
          <w:shd w:val="clear" w:color="auto" w:fill="FFFFFF"/>
          <w:tcMar>
            <w:left w:w="0" w:type="dxa"/>
            <w:right w:w="0" w:type="dxa"/>
          </w:tcMar>
        </w:tcPr>
        <w:p w:rsidR="00ED54E0" w:rsidRPr="009239F7" w:rsidRDefault="00B40C7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9838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C7DB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40C7C" w:rsidP="00B801E9">
          <w:pPr>
            <w:jc w:val="right"/>
            <w:rPr>
              <w:b/>
              <w:szCs w:val="16"/>
            </w:rPr>
          </w:pPr>
          <w:bookmarkStart w:id="44" w:name="bmkSymbols"/>
          <w:r w:rsidRPr="002F6A28">
            <w:rPr>
              <w:b/>
              <w:szCs w:val="16"/>
            </w:rPr>
            <w:t>G/TBT/N/BRA/1110</w:t>
          </w:r>
          <w:bookmarkEnd w:id="44"/>
        </w:p>
      </w:tc>
    </w:tr>
    <w:tr w:rsidR="004C7DB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40C7C" w:rsidP="00B801E9">
          <w:pPr>
            <w:jc w:val="right"/>
            <w:rPr>
              <w:szCs w:val="16"/>
            </w:rPr>
          </w:pPr>
          <w:bookmarkStart w:id="45" w:name="spsDateDistribution"/>
          <w:bookmarkStart w:id="46" w:name="bmkDate"/>
          <w:bookmarkEnd w:id="45"/>
          <w:bookmarkEnd w:id="46"/>
          <w:r>
            <w:rPr>
              <w:szCs w:val="16"/>
            </w:rPr>
            <w:t>22 December 2020</w:t>
          </w:r>
        </w:p>
      </w:tc>
    </w:tr>
    <w:tr w:rsidR="004C7DB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40C7C"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6A50D2">
            <w:rPr>
              <w:color w:val="FF0000"/>
              <w:szCs w:val="16"/>
            </w:rPr>
            <w:t>9278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40C7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C7DB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40C7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40C7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E6C136">
      <w:start w:val="1"/>
      <w:numFmt w:val="decimal"/>
      <w:pStyle w:val="SummaryText"/>
      <w:lvlText w:val="%1."/>
      <w:lvlJc w:val="left"/>
      <w:pPr>
        <w:ind w:left="360" w:hanging="360"/>
      </w:pPr>
    </w:lvl>
    <w:lvl w:ilvl="1" w:tplc="E82C68C0" w:tentative="1">
      <w:start w:val="1"/>
      <w:numFmt w:val="lowerLetter"/>
      <w:lvlText w:val="%2."/>
      <w:lvlJc w:val="left"/>
      <w:pPr>
        <w:ind w:left="1080" w:hanging="360"/>
      </w:pPr>
    </w:lvl>
    <w:lvl w:ilvl="2" w:tplc="04B621E6" w:tentative="1">
      <w:start w:val="1"/>
      <w:numFmt w:val="lowerRoman"/>
      <w:lvlText w:val="%3."/>
      <w:lvlJc w:val="right"/>
      <w:pPr>
        <w:ind w:left="1800" w:hanging="180"/>
      </w:pPr>
    </w:lvl>
    <w:lvl w:ilvl="3" w:tplc="F9D4EB0E" w:tentative="1">
      <w:start w:val="1"/>
      <w:numFmt w:val="decimal"/>
      <w:lvlText w:val="%4."/>
      <w:lvlJc w:val="left"/>
      <w:pPr>
        <w:ind w:left="2520" w:hanging="360"/>
      </w:pPr>
    </w:lvl>
    <w:lvl w:ilvl="4" w:tplc="0A4A3DEC" w:tentative="1">
      <w:start w:val="1"/>
      <w:numFmt w:val="lowerLetter"/>
      <w:lvlText w:val="%5."/>
      <w:lvlJc w:val="left"/>
      <w:pPr>
        <w:ind w:left="3240" w:hanging="360"/>
      </w:pPr>
    </w:lvl>
    <w:lvl w:ilvl="5" w:tplc="D60ADA76" w:tentative="1">
      <w:start w:val="1"/>
      <w:numFmt w:val="lowerRoman"/>
      <w:lvlText w:val="%6."/>
      <w:lvlJc w:val="right"/>
      <w:pPr>
        <w:ind w:left="3960" w:hanging="180"/>
      </w:pPr>
    </w:lvl>
    <w:lvl w:ilvl="6" w:tplc="92F09442" w:tentative="1">
      <w:start w:val="1"/>
      <w:numFmt w:val="decimal"/>
      <w:lvlText w:val="%7."/>
      <w:lvlJc w:val="left"/>
      <w:pPr>
        <w:ind w:left="4680" w:hanging="360"/>
      </w:pPr>
    </w:lvl>
    <w:lvl w:ilvl="7" w:tplc="4BA2D346" w:tentative="1">
      <w:start w:val="1"/>
      <w:numFmt w:val="lowerLetter"/>
      <w:lvlText w:val="%8."/>
      <w:lvlJc w:val="left"/>
      <w:pPr>
        <w:ind w:left="5400" w:hanging="360"/>
      </w:pPr>
    </w:lvl>
    <w:lvl w:ilvl="8" w:tplc="D3CE0B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1741"/>
    <w:rsid w:val="003B2BBF"/>
    <w:rsid w:val="003B40C7"/>
    <w:rsid w:val="0041584A"/>
    <w:rsid w:val="004423A4"/>
    <w:rsid w:val="00467032"/>
    <w:rsid w:val="0046754A"/>
    <w:rsid w:val="0048173D"/>
    <w:rsid w:val="004A23F8"/>
    <w:rsid w:val="004C27A4"/>
    <w:rsid w:val="004C7DB1"/>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50D2"/>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3485"/>
    <w:rsid w:val="0097650D"/>
    <w:rsid w:val="009811DD"/>
    <w:rsid w:val="00984DF3"/>
    <w:rsid w:val="00990E7D"/>
    <w:rsid w:val="009A5765"/>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80D"/>
    <w:rsid w:val="00AE2AEE"/>
    <w:rsid w:val="00AE6CC8"/>
    <w:rsid w:val="00AF3330"/>
    <w:rsid w:val="00B00276"/>
    <w:rsid w:val="00B16145"/>
    <w:rsid w:val="00B230EC"/>
    <w:rsid w:val="00B40C7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6D19"/>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documents/10181/6134216/RDC_444_2020_.pdf/f23f3e74-e0da-4672-ac53-d24ffeb24a8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web/dou/-/resolucao-de-diretoria-colegiada-rdc-n-444-de-10-de-dezembro-de-2020-29348144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2623</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2020-12-22T09:17:00Z</dcterms:created>
  <dcterms:modified xsi:type="dcterms:W3CDTF">2020-12-22T10:58:00Z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5d5d2074-0dc1-4e82-9fa6-405e2ea1989c</vt:lpwstr>
  </property>
  <property fmtid="{D5CDD505-2E9C-101B-9397-08002B2CF9AE}" pid="4" name="WTOCLASSIFICATION">
    <vt:lpwstr>WTO OFFICIAL</vt:lpwstr>
  </property>
</Properties>
</file>