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F0C17" w:rsidP="002F6A28">
      <w:pPr>
        <w:pStyle w:val="Titre"/>
        <w:rPr>
          <w:caps w:val="0"/>
          <w:kern w:val="0"/>
        </w:rPr>
      </w:pPr>
      <w:r w:rsidRPr="002F6A28">
        <w:rPr>
          <w:caps w:val="0"/>
          <w:kern w:val="0"/>
        </w:rPr>
        <w:t>NOTIFICATION</w:t>
      </w:r>
    </w:p>
    <w:p w:rsidR="009239F7" w:rsidRPr="002F6A28" w:rsidRDefault="003F0C17"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51CC4" w:rsidTr="0069259F">
        <w:tc>
          <w:tcPr>
            <w:tcW w:w="713" w:type="dxa"/>
            <w:tcBorders>
              <w:bottom w:val="single" w:sz="6" w:space="0" w:color="auto"/>
            </w:tcBorders>
            <w:shd w:val="clear" w:color="auto" w:fill="auto"/>
          </w:tcPr>
          <w:p w:rsidR="00F85C99" w:rsidRPr="002F6A28" w:rsidRDefault="003F0C1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F0C17"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Grenada</w:t>
            </w:r>
            <w:bookmarkEnd w:id="1"/>
            <w:r w:rsidRPr="002F6A28">
              <w:t xml:space="preserve"> </w:t>
            </w:r>
          </w:p>
          <w:p w:rsidR="00F85C99" w:rsidRPr="002F6A28" w:rsidRDefault="003F0C17"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F0C17"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1E6F06" w:rsidRPr="002F6A28" w:rsidRDefault="003F0C17" w:rsidP="00155128">
            <w:pPr>
              <w:spacing w:before="120" w:after="120"/>
              <w:jc w:val="left"/>
            </w:pPr>
            <w:r w:rsidRPr="002F6A28">
              <w:t>Grenada Bureau of Standards</w:t>
            </w:r>
            <w:r w:rsidRPr="002F6A28">
              <w:br/>
              <w:t>Queen's Park</w:t>
            </w:r>
            <w:r w:rsidRPr="002F6A28">
              <w:br/>
              <w:t>P.O. Box 2036</w:t>
            </w:r>
            <w:r w:rsidRPr="002F6A28">
              <w:br/>
              <w:t>St. George's</w:t>
            </w:r>
            <w:r w:rsidRPr="002F6A28">
              <w:br/>
              <w:t>Grenada</w:t>
            </w:r>
            <w:r w:rsidRPr="002F6A28">
              <w:br/>
              <w:t>Tel: (473) 440-5886/6783</w:t>
            </w:r>
            <w:r w:rsidRPr="002F6A28">
              <w:br/>
              <w:t>Fax: (473) 440-5554</w:t>
            </w:r>
            <w:r w:rsidRPr="002F6A28">
              <w:br/>
              <w:t xml:space="preserve">Email: </w:t>
            </w:r>
            <w:hyperlink r:id="rId7" w:history="1">
              <w:r w:rsidRPr="002F6A28">
                <w:rPr>
                  <w:color w:val="0000FF"/>
                  <w:u w:val="single"/>
                </w:rPr>
                <w:t>gdbs@spiceisle.com</w:t>
              </w:r>
            </w:hyperlink>
            <w:bookmarkEnd w:id="5"/>
          </w:p>
          <w:p w:rsidR="00F85C99" w:rsidRPr="002F6A28" w:rsidRDefault="003F0C17"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3F0C17"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F0C17"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Labelling of Goods – Specific Requirements for Prepackaged Goods (ICS: 55.020)</w:t>
            </w:r>
            <w:bookmarkStart w:id="20" w:name="sps3a"/>
            <w:bookmarkEnd w:id="20"/>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F0C17"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Labelling of Goods- Specific Requirements for Prepackaged Goods (9 page(s), in English)</w:t>
            </w:r>
            <w:bookmarkStart w:id="22" w:name="sps5a"/>
            <w:bookmarkStart w:id="23" w:name="sps5c"/>
            <w:bookmarkStart w:id="24" w:name="sps5b"/>
            <w:bookmarkEnd w:id="22"/>
            <w:bookmarkEnd w:id="23"/>
            <w:bookmarkEnd w:id="24"/>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F0C17"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is the first revision of GDS 1: Part 2: 1990 - Specification for the Labelling of Commodities- Labelling of Prepackaged Goods.</w:t>
            </w:r>
          </w:p>
          <w:p w:rsidR="00FE448B" w:rsidRPr="00C379C8" w:rsidRDefault="003F0C17" w:rsidP="002F6A28">
            <w:pPr>
              <w:spacing w:after="120"/>
            </w:pPr>
            <w:r w:rsidRPr="00C379C8">
              <w:t>This draft National Standard specifies requirements for the information to be included on labels of goods pre-packaged for sale, the method of display of such information, and where necessary, the wording and units of measurements to be used.</w:t>
            </w:r>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F0C17"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Compulsory Status has been recommended to ensure that the consumers are provided with adequate information and to protect them against danger to health and safety. It is also intended to prevent fraud or deception arising from misleading labelling.</w:t>
            </w:r>
            <w:bookmarkStart w:id="27" w:name="sps7f"/>
            <w:bookmarkEnd w:id="27"/>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F0C17"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1E6F06" w:rsidRPr="002F6A28" w:rsidRDefault="003F0C17" w:rsidP="003F0C17">
            <w:pPr>
              <w:numPr>
                <w:ilvl w:val="0"/>
                <w:numId w:val="16"/>
              </w:numPr>
              <w:spacing w:before="120" w:after="120"/>
              <w:rPr>
                <w:bCs/>
              </w:rPr>
            </w:pPr>
            <w:r w:rsidRPr="002F6A28">
              <w:rPr>
                <w:bCs/>
              </w:rPr>
              <w:t>DNS 1: Part 2: 20xx Draft Labelling of Goods – Part 2: Specific Requirements for Prepackaged Goods</w:t>
            </w:r>
          </w:p>
        </w:tc>
      </w:tr>
      <w:tr w:rsidR="00851CC4" w:rsidTr="00AE6CC8">
        <w:trPr>
          <w:cantSplit/>
        </w:trPr>
        <w:tc>
          <w:tcPr>
            <w:tcW w:w="713" w:type="dxa"/>
            <w:tcBorders>
              <w:top w:val="single" w:sz="6" w:space="0" w:color="auto"/>
              <w:bottom w:val="single" w:sz="6" w:space="0" w:color="auto"/>
            </w:tcBorders>
            <w:shd w:val="clear" w:color="auto" w:fill="auto"/>
          </w:tcPr>
          <w:p w:rsidR="00EE3A11" w:rsidRPr="002F6A28" w:rsidRDefault="003F0C1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F0C17"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June 2020</w:t>
            </w:r>
            <w:bookmarkEnd w:id="31"/>
          </w:p>
          <w:p w:rsidR="00EE3A11" w:rsidRPr="002F6A28" w:rsidRDefault="003F0C17"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June 2020</w:t>
            </w:r>
            <w:bookmarkEnd w:id="34"/>
          </w:p>
        </w:tc>
      </w:tr>
      <w:tr w:rsidR="00851CC4" w:rsidTr="0069259F">
        <w:tc>
          <w:tcPr>
            <w:tcW w:w="713" w:type="dxa"/>
            <w:tcBorders>
              <w:top w:val="single" w:sz="6" w:space="0" w:color="auto"/>
              <w:bottom w:val="single" w:sz="6" w:space="0" w:color="auto"/>
            </w:tcBorders>
            <w:shd w:val="clear" w:color="auto" w:fill="auto"/>
          </w:tcPr>
          <w:p w:rsidR="00F85C99" w:rsidRPr="002F6A28" w:rsidRDefault="003F0C17"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3F0C17" w:rsidP="002F6A28">
            <w:pPr>
              <w:spacing w:before="120" w:after="120"/>
            </w:pPr>
            <w:bookmarkStart w:id="35" w:name="X_TBT_Reg_10A"/>
            <w:r w:rsidRPr="002F6A28">
              <w:rPr>
                <w:b/>
              </w:rPr>
              <w:t>Final date for comments</w:t>
            </w:r>
            <w:bookmarkEnd w:id="35"/>
            <w:r w:rsidRPr="002F6A28">
              <w:rPr>
                <w:b/>
              </w:rPr>
              <w:t>:</w:t>
            </w:r>
            <w:r w:rsidR="00EE3A11" w:rsidRPr="00C379C8">
              <w:t xml:space="preserve"> 3 March 2020</w:t>
            </w:r>
            <w:bookmarkStart w:id="36" w:name="sps12a"/>
            <w:bookmarkEnd w:id="36"/>
          </w:p>
        </w:tc>
      </w:tr>
      <w:tr w:rsidR="00851CC4" w:rsidTr="0069259F">
        <w:tc>
          <w:tcPr>
            <w:tcW w:w="713" w:type="dxa"/>
            <w:tcBorders>
              <w:top w:val="single" w:sz="6" w:space="0" w:color="auto"/>
            </w:tcBorders>
            <w:shd w:val="clear" w:color="auto" w:fill="auto"/>
          </w:tcPr>
          <w:p w:rsidR="00F85C99" w:rsidRPr="002F6A28" w:rsidRDefault="003F0C1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3F0C17"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1E6F06" w:rsidRPr="002F6A28" w:rsidRDefault="003F0C17" w:rsidP="00B16145">
            <w:pPr>
              <w:keepNext/>
              <w:keepLines/>
              <w:spacing w:before="120" w:after="120"/>
              <w:jc w:val="left"/>
            </w:pPr>
            <w:r w:rsidRPr="002F6A28">
              <w:t>Grenada Bureau of Standards</w:t>
            </w:r>
            <w:r w:rsidRPr="002F6A28">
              <w:br/>
              <w:t>Queen's Park</w:t>
            </w:r>
            <w:r w:rsidRPr="002F6A28">
              <w:br/>
              <w:t>P.O. Box 2036</w:t>
            </w:r>
            <w:r w:rsidRPr="002F6A28">
              <w:br/>
              <w:t>St. George's</w:t>
            </w:r>
            <w:r w:rsidRPr="002F6A28">
              <w:br/>
              <w:t>Grenada</w:t>
            </w:r>
            <w:r w:rsidRPr="002F6A28">
              <w:br/>
              <w:t>Tel: (473) 440-5886/6783</w:t>
            </w:r>
            <w:r w:rsidRPr="002F6A28">
              <w:br/>
              <w:t>Fax: (473) 440-5554</w:t>
            </w:r>
            <w:r w:rsidRPr="002F6A28">
              <w:br/>
              <w:t xml:space="preserve">Email: </w:t>
            </w:r>
            <w:hyperlink r:id="rId8" w:history="1">
              <w:r w:rsidRPr="002F6A28">
                <w:rPr>
                  <w:color w:val="0000FF"/>
                  <w:u w:val="single"/>
                </w:rPr>
                <w:t>gdbs@spiceisle.com</w:t>
              </w:r>
            </w:hyperlink>
            <w:bookmarkEnd w:id="40"/>
          </w:p>
        </w:tc>
      </w:tr>
    </w:tbl>
    <w:p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D91" w:rsidRDefault="003F0C17">
      <w:r>
        <w:separator/>
      </w:r>
    </w:p>
  </w:endnote>
  <w:endnote w:type="continuationSeparator" w:id="0">
    <w:p w:rsidR="004F6D91" w:rsidRDefault="003F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F0C17"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F0C17"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F0C1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D91" w:rsidRDefault="003F0C17">
      <w:r>
        <w:separator/>
      </w:r>
    </w:p>
  </w:footnote>
  <w:footnote w:type="continuationSeparator" w:id="0">
    <w:p w:rsidR="004F6D91" w:rsidRDefault="003F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F0C17"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F0C1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3F0C17" w:rsidP="009239F7">
    <w:pPr>
      <w:pStyle w:val="En-tte"/>
      <w:pBdr>
        <w:bottom w:val="single" w:sz="4" w:space="1" w:color="auto"/>
      </w:pBdr>
      <w:tabs>
        <w:tab w:val="clear" w:pos="4513"/>
        <w:tab w:val="clear" w:pos="9027"/>
      </w:tabs>
      <w:jc w:val="center"/>
    </w:pPr>
    <w:bookmarkStart w:id="41" w:name="spsSymbolHeader"/>
    <w:r w:rsidRPr="002F6A28">
      <w:t>G/TBT/N/GRD/28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3F0C17"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51CC4"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51CC4" w:rsidTr="008612A9">
      <w:trPr>
        <w:trHeight w:val="213"/>
        <w:jc w:val="center"/>
      </w:trPr>
      <w:tc>
        <w:tcPr>
          <w:tcW w:w="3794" w:type="dxa"/>
          <w:vMerge w:val="restart"/>
          <w:shd w:val="clear" w:color="auto" w:fill="FFFFFF"/>
          <w:tcMar>
            <w:left w:w="0" w:type="dxa"/>
            <w:right w:w="0" w:type="dxa"/>
          </w:tcMar>
        </w:tcPr>
        <w:p w:rsidR="00ED54E0" w:rsidRPr="009239F7" w:rsidRDefault="003F0C17"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655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51CC4"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3F0C17" w:rsidP="00B801E9">
          <w:pPr>
            <w:jc w:val="right"/>
            <w:rPr>
              <w:b/>
              <w:szCs w:val="16"/>
            </w:rPr>
          </w:pPr>
          <w:bookmarkStart w:id="43" w:name="bmkSymbols"/>
          <w:r w:rsidRPr="002F6A28">
            <w:rPr>
              <w:b/>
              <w:szCs w:val="16"/>
            </w:rPr>
            <w:t>G/TBT/N/GRD/28</w:t>
          </w:r>
          <w:bookmarkEnd w:id="43"/>
        </w:p>
      </w:tc>
    </w:tr>
    <w:tr w:rsidR="00851CC4"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3F0C17" w:rsidP="00B801E9">
          <w:pPr>
            <w:jc w:val="right"/>
            <w:rPr>
              <w:szCs w:val="16"/>
            </w:rPr>
          </w:pPr>
          <w:bookmarkStart w:id="44" w:name="spsDateDistribution"/>
          <w:bookmarkStart w:id="45" w:name="bmkDate"/>
          <w:bookmarkEnd w:id="44"/>
          <w:bookmarkEnd w:id="45"/>
          <w:r>
            <w:rPr>
              <w:szCs w:val="16"/>
            </w:rPr>
            <w:t>9 December 2019</w:t>
          </w:r>
        </w:p>
      </w:tc>
    </w:tr>
    <w:tr w:rsidR="00851CC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F0C17"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5250EE">
            <w:rPr>
              <w:color w:val="FF0000"/>
              <w:szCs w:val="16"/>
            </w:rPr>
            <w:t>8454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3F0C1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51CC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F0C1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3F0C1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725B96">
      <w:start w:val="1"/>
      <w:numFmt w:val="decimal"/>
      <w:pStyle w:val="SummaryText"/>
      <w:lvlText w:val="%1."/>
      <w:lvlJc w:val="left"/>
      <w:pPr>
        <w:ind w:left="360" w:hanging="360"/>
      </w:pPr>
    </w:lvl>
    <w:lvl w:ilvl="1" w:tplc="2586E63C" w:tentative="1">
      <w:start w:val="1"/>
      <w:numFmt w:val="lowerLetter"/>
      <w:lvlText w:val="%2."/>
      <w:lvlJc w:val="left"/>
      <w:pPr>
        <w:ind w:left="1080" w:hanging="360"/>
      </w:pPr>
    </w:lvl>
    <w:lvl w:ilvl="2" w:tplc="32D0D976" w:tentative="1">
      <w:start w:val="1"/>
      <w:numFmt w:val="lowerRoman"/>
      <w:lvlText w:val="%3."/>
      <w:lvlJc w:val="right"/>
      <w:pPr>
        <w:ind w:left="1800" w:hanging="180"/>
      </w:pPr>
    </w:lvl>
    <w:lvl w:ilvl="3" w:tplc="3AB22EBE" w:tentative="1">
      <w:start w:val="1"/>
      <w:numFmt w:val="decimal"/>
      <w:lvlText w:val="%4."/>
      <w:lvlJc w:val="left"/>
      <w:pPr>
        <w:ind w:left="2520" w:hanging="360"/>
      </w:pPr>
    </w:lvl>
    <w:lvl w:ilvl="4" w:tplc="753019A8" w:tentative="1">
      <w:start w:val="1"/>
      <w:numFmt w:val="lowerLetter"/>
      <w:lvlText w:val="%5."/>
      <w:lvlJc w:val="left"/>
      <w:pPr>
        <w:ind w:left="3240" w:hanging="360"/>
      </w:pPr>
    </w:lvl>
    <w:lvl w:ilvl="5" w:tplc="9D74FC94" w:tentative="1">
      <w:start w:val="1"/>
      <w:numFmt w:val="lowerRoman"/>
      <w:lvlText w:val="%6."/>
      <w:lvlJc w:val="right"/>
      <w:pPr>
        <w:ind w:left="3960" w:hanging="180"/>
      </w:pPr>
    </w:lvl>
    <w:lvl w:ilvl="6" w:tplc="7E0E7924" w:tentative="1">
      <w:start w:val="1"/>
      <w:numFmt w:val="decimal"/>
      <w:lvlText w:val="%7."/>
      <w:lvlJc w:val="left"/>
      <w:pPr>
        <w:ind w:left="4680" w:hanging="360"/>
      </w:pPr>
    </w:lvl>
    <w:lvl w:ilvl="7" w:tplc="F9AAB338" w:tentative="1">
      <w:start w:val="1"/>
      <w:numFmt w:val="lowerLetter"/>
      <w:lvlText w:val="%8."/>
      <w:lvlJc w:val="left"/>
      <w:pPr>
        <w:ind w:left="5400" w:hanging="360"/>
      </w:pPr>
    </w:lvl>
    <w:lvl w:ilvl="8" w:tplc="1FC4F9A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010A066">
      <w:start w:val="1"/>
      <w:numFmt w:val="bullet"/>
      <w:lvlText w:val=""/>
      <w:lvlJc w:val="left"/>
      <w:pPr>
        <w:ind w:left="720" w:hanging="360"/>
      </w:pPr>
      <w:rPr>
        <w:rFonts w:ascii="Symbol" w:hAnsi="Symbol"/>
      </w:rPr>
    </w:lvl>
    <w:lvl w:ilvl="1" w:tplc="D38679AC">
      <w:start w:val="1"/>
      <w:numFmt w:val="bullet"/>
      <w:lvlText w:val="o"/>
      <w:lvlJc w:val="left"/>
      <w:pPr>
        <w:tabs>
          <w:tab w:val="num" w:pos="1440"/>
        </w:tabs>
        <w:ind w:left="1440" w:hanging="360"/>
      </w:pPr>
      <w:rPr>
        <w:rFonts w:ascii="Courier New" w:hAnsi="Courier New"/>
      </w:rPr>
    </w:lvl>
    <w:lvl w:ilvl="2" w:tplc="44C48512">
      <w:start w:val="1"/>
      <w:numFmt w:val="bullet"/>
      <w:lvlText w:val=""/>
      <w:lvlJc w:val="left"/>
      <w:pPr>
        <w:tabs>
          <w:tab w:val="num" w:pos="2160"/>
        </w:tabs>
        <w:ind w:left="2160" w:hanging="360"/>
      </w:pPr>
      <w:rPr>
        <w:rFonts w:ascii="Wingdings" w:hAnsi="Wingdings"/>
      </w:rPr>
    </w:lvl>
    <w:lvl w:ilvl="3" w:tplc="9752C59E">
      <w:start w:val="1"/>
      <w:numFmt w:val="bullet"/>
      <w:lvlText w:val=""/>
      <w:lvlJc w:val="left"/>
      <w:pPr>
        <w:tabs>
          <w:tab w:val="num" w:pos="2880"/>
        </w:tabs>
        <w:ind w:left="2880" w:hanging="360"/>
      </w:pPr>
      <w:rPr>
        <w:rFonts w:ascii="Symbol" w:hAnsi="Symbol"/>
      </w:rPr>
    </w:lvl>
    <w:lvl w:ilvl="4" w:tplc="CECCFED4">
      <w:start w:val="1"/>
      <w:numFmt w:val="bullet"/>
      <w:lvlText w:val="o"/>
      <w:lvlJc w:val="left"/>
      <w:pPr>
        <w:tabs>
          <w:tab w:val="num" w:pos="3600"/>
        </w:tabs>
        <w:ind w:left="3600" w:hanging="360"/>
      </w:pPr>
      <w:rPr>
        <w:rFonts w:ascii="Courier New" w:hAnsi="Courier New"/>
      </w:rPr>
    </w:lvl>
    <w:lvl w:ilvl="5" w:tplc="B4FEED46">
      <w:start w:val="1"/>
      <w:numFmt w:val="bullet"/>
      <w:lvlText w:val=""/>
      <w:lvlJc w:val="left"/>
      <w:pPr>
        <w:tabs>
          <w:tab w:val="num" w:pos="4320"/>
        </w:tabs>
        <w:ind w:left="4320" w:hanging="360"/>
      </w:pPr>
      <w:rPr>
        <w:rFonts w:ascii="Wingdings" w:hAnsi="Wingdings"/>
      </w:rPr>
    </w:lvl>
    <w:lvl w:ilvl="6" w:tplc="1AD0DF78">
      <w:start w:val="1"/>
      <w:numFmt w:val="bullet"/>
      <w:lvlText w:val=""/>
      <w:lvlJc w:val="left"/>
      <w:pPr>
        <w:tabs>
          <w:tab w:val="num" w:pos="5040"/>
        </w:tabs>
        <w:ind w:left="5040" w:hanging="360"/>
      </w:pPr>
      <w:rPr>
        <w:rFonts w:ascii="Symbol" w:hAnsi="Symbol"/>
      </w:rPr>
    </w:lvl>
    <w:lvl w:ilvl="7" w:tplc="A7BED0B6">
      <w:start w:val="1"/>
      <w:numFmt w:val="bullet"/>
      <w:lvlText w:val="o"/>
      <w:lvlJc w:val="left"/>
      <w:pPr>
        <w:tabs>
          <w:tab w:val="num" w:pos="5760"/>
        </w:tabs>
        <w:ind w:left="5760" w:hanging="360"/>
      </w:pPr>
      <w:rPr>
        <w:rFonts w:ascii="Courier New" w:hAnsi="Courier New"/>
      </w:rPr>
    </w:lvl>
    <w:lvl w:ilvl="8" w:tplc="5DD2BBF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F2029"/>
    <w:rsid w:val="0011356B"/>
    <w:rsid w:val="001157E9"/>
    <w:rsid w:val="001206E6"/>
    <w:rsid w:val="00125032"/>
    <w:rsid w:val="0013337F"/>
    <w:rsid w:val="00155128"/>
    <w:rsid w:val="001621F4"/>
    <w:rsid w:val="00182B84"/>
    <w:rsid w:val="0018646B"/>
    <w:rsid w:val="00186B9C"/>
    <w:rsid w:val="001A464A"/>
    <w:rsid w:val="001E291F"/>
    <w:rsid w:val="001E6F06"/>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0C17"/>
    <w:rsid w:val="0041584A"/>
    <w:rsid w:val="004423A4"/>
    <w:rsid w:val="00467032"/>
    <w:rsid w:val="0046754A"/>
    <w:rsid w:val="0048173D"/>
    <w:rsid w:val="004A23F8"/>
    <w:rsid w:val="004C27A4"/>
    <w:rsid w:val="004E51B2"/>
    <w:rsid w:val="004F203A"/>
    <w:rsid w:val="004F6D91"/>
    <w:rsid w:val="005104AF"/>
    <w:rsid w:val="005250EE"/>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1CC4"/>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222D"/>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7DD5"/>
  <w15:docId w15:val="{45383FB3-C037-4464-9B28-30045F28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dbs@spiceis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dbs@spiceisl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2019-12-05T10:45:00Z</dcterms:created>
  <dcterms:modified xsi:type="dcterms:W3CDTF">2019-12-09T09:39:00Z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