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339A" w14:textId="77777777" w:rsidR="009239F7" w:rsidRPr="002F6A28" w:rsidRDefault="00A60B54" w:rsidP="002F6A28">
      <w:pPr>
        <w:pStyle w:val="Title"/>
        <w:rPr>
          <w:caps w:val="0"/>
          <w:kern w:val="0"/>
        </w:rPr>
      </w:pPr>
      <w:r w:rsidRPr="002F6A28">
        <w:rPr>
          <w:caps w:val="0"/>
          <w:kern w:val="0"/>
        </w:rPr>
        <w:t>NOTIFICATION</w:t>
      </w:r>
    </w:p>
    <w:p w14:paraId="1D357EE7" w14:textId="77777777" w:rsidR="009239F7" w:rsidRPr="002F6A28" w:rsidRDefault="00A60B54" w:rsidP="002F6A28">
      <w:pPr>
        <w:jc w:val="center"/>
      </w:pPr>
      <w:r w:rsidRPr="002F6A28">
        <w:t>The following notification is being circulated in accordance with Article 10.6</w:t>
      </w:r>
    </w:p>
    <w:p w14:paraId="2852233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C3931" w14:paraId="412AD754" w14:textId="77777777" w:rsidTr="0069259F">
        <w:tc>
          <w:tcPr>
            <w:tcW w:w="713" w:type="dxa"/>
            <w:tcBorders>
              <w:bottom w:val="single" w:sz="6" w:space="0" w:color="auto"/>
            </w:tcBorders>
            <w:shd w:val="clear" w:color="auto" w:fill="auto"/>
          </w:tcPr>
          <w:p w14:paraId="721E7AED" w14:textId="77777777" w:rsidR="00F85C99" w:rsidRPr="002F6A28" w:rsidRDefault="00A60B54" w:rsidP="002F6A28">
            <w:pPr>
              <w:spacing w:before="120" w:after="120"/>
              <w:jc w:val="left"/>
            </w:pPr>
            <w:r w:rsidRPr="002F6A28">
              <w:rPr>
                <w:b/>
              </w:rPr>
              <w:t>1.</w:t>
            </w:r>
          </w:p>
        </w:tc>
        <w:tc>
          <w:tcPr>
            <w:tcW w:w="8546" w:type="dxa"/>
            <w:tcBorders>
              <w:bottom w:val="single" w:sz="6" w:space="0" w:color="auto"/>
            </w:tcBorders>
            <w:shd w:val="clear" w:color="auto" w:fill="auto"/>
          </w:tcPr>
          <w:p w14:paraId="165ED6E7" w14:textId="77777777" w:rsidR="00F85C99" w:rsidRPr="002F6A28" w:rsidRDefault="00A60B5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Slovenia</w:t>
            </w:r>
            <w:bookmarkEnd w:id="1"/>
            <w:r w:rsidRPr="002F6A28">
              <w:t xml:space="preserve"> </w:t>
            </w:r>
          </w:p>
          <w:p w14:paraId="4F6718AF" w14:textId="77777777" w:rsidR="00F85C99" w:rsidRPr="002F6A28" w:rsidRDefault="00A60B5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C3931" w14:paraId="42EE8C22" w14:textId="77777777" w:rsidTr="0069259F">
        <w:tc>
          <w:tcPr>
            <w:tcW w:w="713" w:type="dxa"/>
            <w:tcBorders>
              <w:top w:val="single" w:sz="6" w:space="0" w:color="auto"/>
              <w:bottom w:val="single" w:sz="6" w:space="0" w:color="auto"/>
            </w:tcBorders>
            <w:shd w:val="clear" w:color="auto" w:fill="auto"/>
          </w:tcPr>
          <w:p w14:paraId="23937E9E" w14:textId="77777777" w:rsidR="00F85C99" w:rsidRPr="002F6A28" w:rsidRDefault="00A60B5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C6D49B7" w14:textId="77777777" w:rsidR="00F85C99" w:rsidRPr="002F6A28" w:rsidRDefault="00A60B5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7B1D4E9" w14:textId="77777777" w:rsidR="00F73C89" w:rsidRPr="002F6A28" w:rsidRDefault="00A60B54" w:rsidP="00155128">
            <w:pPr>
              <w:spacing w:before="120" w:after="120"/>
              <w:jc w:val="left"/>
            </w:pPr>
            <w:r w:rsidRPr="002F6A28">
              <w:t>Ministry of Agriculture, Forestry and Food</w:t>
            </w:r>
            <w:r w:rsidRPr="002F6A28">
              <w:br/>
              <w:t>Administration of the Republic of Slovenia for Food Safety</w:t>
            </w:r>
            <w:r w:rsidRPr="002F6A28">
              <w:br/>
              <w:t>Veterinary and Plant Protection</w:t>
            </w:r>
            <w:r w:rsidRPr="002F6A28">
              <w:br/>
              <w:t>Dunajska cesta 22</w:t>
            </w:r>
            <w:r w:rsidRPr="002F6A28">
              <w:br/>
              <w:t>1000 Ljubljana</w:t>
            </w:r>
            <w:r w:rsidRPr="002F6A28">
              <w:br/>
              <w:t>Tel.: 01/478 93 11</w:t>
            </w:r>
            <w:r w:rsidRPr="002F6A28">
              <w:br/>
              <w:t>Fax.: 01/478 91 55</w:t>
            </w:r>
            <w:r w:rsidRPr="002F6A28">
              <w:br/>
              <w:t xml:space="preserve">e-mail: </w:t>
            </w:r>
            <w:hyperlink r:id="rId7" w:history="1">
              <w:r w:rsidRPr="002F6A28">
                <w:rPr>
                  <w:color w:val="0000FF"/>
                  <w:u w:val="single"/>
                </w:rPr>
                <w:t>a.poljansek@gov.si</w:t>
              </w:r>
            </w:hyperlink>
            <w:bookmarkEnd w:id="5"/>
          </w:p>
          <w:p w14:paraId="3C41C9FC" w14:textId="77777777" w:rsidR="00F85C99" w:rsidRPr="002F6A28" w:rsidRDefault="00A60B5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BC3931" w14:paraId="3BC3B350" w14:textId="77777777" w:rsidTr="0069259F">
        <w:tc>
          <w:tcPr>
            <w:tcW w:w="713" w:type="dxa"/>
            <w:tcBorders>
              <w:top w:val="single" w:sz="6" w:space="0" w:color="auto"/>
              <w:bottom w:val="single" w:sz="6" w:space="0" w:color="auto"/>
            </w:tcBorders>
            <w:shd w:val="clear" w:color="auto" w:fill="auto"/>
          </w:tcPr>
          <w:p w14:paraId="5482C80C" w14:textId="77777777" w:rsidR="00F85C99" w:rsidRPr="002F6A28" w:rsidRDefault="00A60B5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8414A14" w14:textId="1A8387B6" w:rsidR="00F85C99" w:rsidRPr="0058336F" w:rsidRDefault="00A60B5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C3931" w14:paraId="0F6D660B" w14:textId="77777777" w:rsidTr="0069259F">
        <w:tc>
          <w:tcPr>
            <w:tcW w:w="713" w:type="dxa"/>
            <w:tcBorders>
              <w:top w:val="single" w:sz="6" w:space="0" w:color="auto"/>
              <w:bottom w:val="single" w:sz="6" w:space="0" w:color="auto"/>
            </w:tcBorders>
            <w:shd w:val="clear" w:color="auto" w:fill="auto"/>
          </w:tcPr>
          <w:p w14:paraId="5DC2D9EE" w14:textId="77777777" w:rsidR="00F85C99" w:rsidRPr="002F6A28" w:rsidRDefault="00A60B5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72F5F72" w14:textId="77777777" w:rsidR="00F85C99" w:rsidRPr="002F6A28" w:rsidRDefault="00A60B5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Meat, meat products and other animal produce (ICS 67.120)</w:t>
            </w:r>
            <w:bookmarkStart w:id="20" w:name="sps3a"/>
            <w:bookmarkEnd w:id="20"/>
          </w:p>
        </w:tc>
      </w:tr>
      <w:tr w:rsidR="00BC3931" w14:paraId="428F2DF8" w14:textId="77777777" w:rsidTr="0069259F">
        <w:tc>
          <w:tcPr>
            <w:tcW w:w="713" w:type="dxa"/>
            <w:tcBorders>
              <w:top w:val="single" w:sz="6" w:space="0" w:color="auto"/>
              <w:bottom w:val="single" w:sz="6" w:space="0" w:color="auto"/>
            </w:tcBorders>
            <w:shd w:val="clear" w:color="auto" w:fill="auto"/>
          </w:tcPr>
          <w:p w14:paraId="72F06E5D" w14:textId="77777777" w:rsidR="00F85C99" w:rsidRPr="002F6A28" w:rsidRDefault="00A60B5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CC6D2BC" w14:textId="77777777" w:rsidR="00F85C99" w:rsidRPr="002F6A28" w:rsidRDefault="00A60B5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Rules amending the Rules on conditions and method of decreasing the number of sampling units and sampling frequency of slaughter carcasses, minced meat and meat preparations. (1</w:t>
            </w:r>
            <w:r>
              <w:t> </w:t>
            </w:r>
            <w:r w:rsidR="00EE3A11" w:rsidRPr="00C379C8">
              <w:t>page(s), in Slovenian)</w:t>
            </w:r>
            <w:bookmarkStart w:id="22" w:name="sps5a"/>
            <w:bookmarkStart w:id="23" w:name="sps5c"/>
            <w:bookmarkStart w:id="24" w:name="sps5b"/>
            <w:bookmarkEnd w:id="22"/>
            <w:bookmarkEnd w:id="23"/>
            <w:bookmarkEnd w:id="24"/>
          </w:p>
        </w:tc>
      </w:tr>
      <w:tr w:rsidR="00BC3931" w14:paraId="6A7F47D2" w14:textId="77777777" w:rsidTr="0069259F">
        <w:tc>
          <w:tcPr>
            <w:tcW w:w="713" w:type="dxa"/>
            <w:tcBorders>
              <w:top w:val="single" w:sz="6" w:space="0" w:color="auto"/>
              <w:bottom w:val="single" w:sz="6" w:space="0" w:color="auto"/>
            </w:tcBorders>
            <w:shd w:val="clear" w:color="auto" w:fill="auto"/>
          </w:tcPr>
          <w:p w14:paraId="09E35B5D" w14:textId="77777777" w:rsidR="00F85C99" w:rsidRPr="002F6A28" w:rsidRDefault="00A60B5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234B136" w14:textId="77777777" w:rsidR="00F85C99" w:rsidRPr="002F6A28" w:rsidRDefault="00A60B5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new Rules amended and supplemented the current Rules, will amend and supplement specific areas where, during the implementation of the current Rules, it proved necessary to facilitate and enable food business operators to comply with the legislation.</w:t>
            </w:r>
          </w:p>
        </w:tc>
      </w:tr>
      <w:tr w:rsidR="00BC3931" w14:paraId="6627053B" w14:textId="77777777" w:rsidTr="0069259F">
        <w:tc>
          <w:tcPr>
            <w:tcW w:w="713" w:type="dxa"/>
            <w:tcBorders>
              <w:top w:val="single" w:sz="6" w:space="0" w:color="auto"/>
              <w:bottom w:val="single" w:sz="6" w:space="0" w:color="auto"/>
            </w:tcBorders>
            <w:shd w:val="clear" w:color="auto" w:fill="auto"/>
          </w:tcPr>
          <w:p w14:paraId="2FF33003" w14:textId="77777777" w:rsidR="00F85C99" w:rsidRPr="002F6A28" w:rsidRDefault="00A60B5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F85AC13" w14:textId="77777777" w:rsidR="00F85C99" w:rsidRPr="002F6A28" w:rsidRDefault="00A60B5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new Rules amended and supplemented the current Rules, will amend and supplement specific areas where, during the implementation of the current Rules, it proved necessary to facilitate and enable food business operators to comply with the legislation.</w:t>
            </w:r>
            <w:bookmarkStart w:id="27" w:name="sps7f"/>
            <w:bookmarkEnd w:id="27"/>
          </w:p>
        </w:tc>
      </w:tr>
      <w:tr w:rsidR="00BC3931" w14:paraId="78CDEE64" w14:textId="77777777" w:rsidTr="0069259F">
        <w:tc>
          <w:tcPr>
            <w:tcW w:w="713" w:type="dxa"/>
            <w:tcBorders>
              <w:top w:val="single" w:sz="6" w:space="0" w:color="auto"/>
              <w:bottom w:val="single" w:sz="6" w:space="0" w:color="auto"/>
            </w:tcBorders>
            <w:shd w:val="clear" w:color="auto" w:fill="auto"/>
          </w:tcPr>
          <w:p w14:paraId="02008859" w14:textId="77777777" w:rsidR="00F85C99" w:rsidRPr="002F6A28" w:rsidRDefault="00A60B5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97B5EA0" w14:textId="77777777" w:rsidR="00072B36" w:rsidRPr="002F6A28" w:rsidRDefault="00A60B5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CEA04FB" w14:textId="77777777" w:rsidR="00F73C89" w:rsidRPr="002F6A28" w:rsidRDefault="00A60B54" w:rsidP="002449AE">
            <w:pPr>
              <w:numPr>
                <w:ilvl w:val="0"/>
                <w:numId w:val="16"/>
              </w:numPr>
              <w:spacing w:before="120" w:after="120"/>
              <w:rPr>
                <w:bCs/>
              </w:rPr>
            </w:pPr>
            <w:r w:rsidRPr="002F6A28">
              <w:rPr>
                <w:bCs/>
              </w:rPr>
              <w:t xml:space="preserve">Veterinary Compliance Criteria Act (OJ RS, no. </w:t>
            </w:r>
            <w:hyperlink r:id="rId8" w:tgtFrame="_blank" w:tooltip="Zakon o veterinarskih merilih skladnosti (ZVMS)" w:history="1">
              <w:r w:rsidRPr="002F6A28">
                <w:rPr>
                  <w:bCs/>
                  <w:color w:val="0000FF"/>
                  <w:u w:val="single"/>
                </w:rPr>
                <w:t>93/05</w:t>
              </w:r>
            </w:hyperlink>
            <w:r w:rsidRPr="002F6A28">
              <w:rPr>
                <w:bCs/>
              </w:rPr>
              <w:t xml:space="preserve">, </w:t>
            </w:r>
            <w:hyperlink r:id="rId9" w:tgtFrame="_blank" w:tooltip="Zakon o spremembah in dopolnitvah določenih zakonov na področju varne hrane, veterinarstva in varstva rastlin" w:history="1">
              <w:r w:rsidRPr="002F6A28">
                <w:rPr>
                  <w:bCs/>
                  <w:color w:val="0000FF"/>
                  <w:u w:val="single"/>
                </w:rPr>
                <w:t>90/12</w:t>
              </w:r>
            </w:hyperlink>
            <w:r w:rsidRPr="002F6A28">
              <w:rPr>
                <w:bCs/>
              </w:rPr>
              <w:t xml:space="preserve"> – ZdZPVHVVR, </w:t>
            </w:r>
            <w:hyperlink r:id="rId10" w:tgtFrame="_blank" w:tooltip="Zakon o spremembah in dopolnitvah Zakona o zaščiti živali" w:history="1">
              <w:r w:rsidRPr="002F6A28">
                <w:rPr>
                  <w:bCs/>
                  <w:color w:val="0000FF"/>
                  <w:u w:val="single"/>
                </w:rPr>
                <w:t>23/13</w:t>
              </w:r>
            </w:hyperlink>
            <w:r w:rsidRPr="002F6A28">
              <w:rPr>
                <w:bCs/>
              </w:rPr>
              <w:t xml:space="preserve"> – ZZZiv-C, </w:t>
            </w:r>
            <w:hyperlink r:id="rId11" w:tgtFrame="_blank" w:tooltip="Zakon o spremembah in dopolnitvah Zakona o inšpekcijskem nadzoru" w:history="1">
              <w:r w:rsidRPr="002F6A28">
                <w:rPr>
                  <w:bCs/>
                  <w:color w:val="0000FF"/>
                  <w:u w:val="single"/>
                </w:rPr>
                <w:t>40/14</w:t>
              </w:r>
            </w:hyperlink>
            <w:r w:rsidRPr="002F6A28">
              <w:rPr>
                <w:bCs/>
              </w:rPr>
              <w:t xml:space="preserve"> – ZIN-B in </w:t>
            </w:r>
            <w:hyperlink r:id="rId12" w:tgtFrame="_blank" w:tooltip="Zakon o spremembah in dopolnitvah Zakona o veterinarskih merilih skladnosti" w:history="1">
              <w:r w:rsidRPr="002F6A28">
                <w:rPr>
                  <w:bCs/>
                  <w:color w:val="0000FF"/>
                  <w:u w:val="single"/>
                </w:rPr>
                <w:t>22/18</w:t>
              </w:r>
            </w:hyperlink>
            <w:r w:rsidRPr="002F6A28">
              <w:rPr>
                <w:bCs/>
              </w:rPr>
              <w:t>) </w:t>
            </w:r>
            <w:bookmarkStart w:id="29" w:name="_GoBack"/>
            <w:bookmarkEnd w:id="29"/>
          </w:p>
        </w:tc>
      </w:tr>
      <w:tr w:rsidR="00BC3931" w14:paraId="264CDE18" w14:textId="77777777" w:rsidTr="00AE6CC8">
        <w:trPr>
          <w:cantSplit/>
        </w:trPr>
        <w:tc>
          <w:tcPr>
            <w:tcW w:w="713" w:type="dxa"/>
            <w:tcBorders>
              <w:top w:val="single" w:sz="6" w:space="0" w:color="auto"/>
              <w:bottom w:val="single" w:sz="6" w:space="0" w:color="auto"/>
            </w:tcBorders>
            <w:shd w:val="clear" w:color="auto" w:fill="auto"/>
          </w:tcPr>
          <w:p w14:paraId="0F3F7109" w14:textId="77777777" w:rsidR="00EE3A11" w:rsidRPr="002F6A28" w:rsidRDefault="00A60B5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FE01FBE" w14:textId="77777777" w:rsidR="00EE3A11" w:rsidRPr="002F6A28" w:rsidRDefault="00A60B54" w:rsidP="008953C4">
            <w:pPr>
              <w:spacing w:before="120" w:after="120"/>
            </w:pPr>
            <w:bookmarkStart w:id="30" w:name="X_TBT_Reg_9A"/>
            <w:r w:rsidRPr="002F6A28">
              <w:rPr>
                <w:b/>
              </w:rPr>
              <w:t>Proposed date of adoption</w:t>
            </w:r>
            <w:bookmarkEnd w:id="30"/>
            <w:r w:rsidRPr="002F6A28">
              <w:rPr>
                <w:b/>
              </w:rPr>
              <w:t>:</w:t>
            </w:r>
            <w:r w:rsidRPr="00C379C8">
              <w:t xml:space="preserve"> 1 January 2020</w:t>
            </w:r>
            <w:bookmarkStart w:id="31" w:name="sps10a"/>
            <w:bookmarkStart w:id="32" w:name="sps10b"/>
            <w:bookmarkEnd w:id="31"/>
            <w:bookmarkEnd w:id="32"/>
          </w:p>
          <w:p w14:paraId="242E7BB7" w14:textId="77777777" w:rsidR="00EE3A11" w:rsidRPr="002F6A28" w:rsidRDefault="00A60B54" w:rsidP="008953C4">
            <w:pPr>
              <w:spacing w:after="120"/>
            </w:pPr>
            <w:bookmarkStart w:id="33" w:name="X_TBT_Reg_9B"/>
            <w:r w:rsidRPr="002F6A28">
              <w:rPr>
                <w:b/>
              </w:rPr>
              <w:t>Proposed date of entry into force</w:t>
            </w:r>
            <w:bookmarkEnd w:id="33"/>
            <w:r w:rsidRPr="002F6A28">
              <w:rPr>
                <w:b/>
              </w:rPr>
              <w:t>:</w:t>
            </w:r>
            <w:r w:rsidRPr="00C379C8">
              <w:t xml:space="preserve"> 1 January 2020</w:t>
            </w:r>
            <w:bookmarkStart w:id="34" w:name="sps11a"/>
            <w:bookmarkStart w:id="35" w:name="sps11b"/>
            <w:bookmarkEnd w:id="34"/>
            <w:bookmarkEnd w:id="35"/>
          </w:p>
        </w:tc>
      </w:tr>
      <w:tr w:rsidR="00BC3931" w14:paraId="4182F76B" w14:textId="77777777" w:rsidTr="0069259F">
        <w:tc>
          <w:tcPr>
            <w:tcW w:w="713" w:type="dxa"/>
            <w:tcBorders>
              <w:top w:val="single" w:sz="6" w:space="0" w:color="auto"/>
              <w:bottom w:val="single" w:sz="6" w:space="0" w:color="auto"/>
            </w:tcBorders>
            <w:shd w:val="clear" w:color="auto" w:fill="auto"/>
          </w:tcPr>
          <w:p w14:paraId="6DF1048D" w14:textId="77777777" w:rsidR="00F85C99" w:rsidRPr="002F6A28" w:rsidRDefault="00A60B5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2487A26" w14:textId="77777777" w:rsidR="00F85C99" w:rsidRPr="002F6A28" w:rsidRDefault="00A60B54"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BC3931" w14:paraId="2A9A0C57" w14:textId="77777777" w:rsidTr="0069259F">
        <w:tc>
          <w:tcPr>
            <w:tcW w:w="713" w:type="dxa"/>
            <w:tcBorders>
              <w:top w:val="single" w:sz="6" w:space="0" w:color="auto"/>
            </w:tcBorders>
            <w:shd w:val="clear" w:color="auto" w:fill="auto"/>
          </w:tcPr>
          <w:p w14:paraId="585AA820" w14:textId="77777777" w:rsidR="00F85C99" w:rsidRPr="002F6A28" w:rsidRDefault="00A60B5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8F0AED1" w14:textId="77777777" w:rsidR="00F85C99" w:rsidRPr="002F6A28" w:rsidRDefault="00A60B54"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346F3D93" w14:textId="77777777" w:rsidR="00F73C89" w:rsidRPr="002F6A28" w:rsidRDefault="00A60B54" w:rsidP="00B16145">
            <w:pPr>
              <w:keepNext/>
              <w:keepLines/>
              <w:spacing w:before="120" w:after="120"/>
              <w:jc w:val="left"/>
            </w:pPr>
            <w:r w:rsidRPr="002F6A28">
              <w:t>Slovenian Institute for Standardization SIST</w:t>
            </w:r>
            <w:r w:rsidRPr="002F6A28">
              <w:br/>
              <w:t>WTO TBT Enquiry Point</w:t>
            </w:r>
            <w:r w:rsidRPr="002F6A28">
              <w:br/>
              <w:t>Šmartinska cesta 152</w:t>
            </w:r>
            <w:r w:rsidRPr="002F6A28">
              <w:br/>
              <w:t>SI 1000 Ljubljana - Slovenia</w:t>
            </w:r>
            <w:r w:rsidRPr="002F6A28">
              <w:br/>
              <w:t xml:space="preserve">E-mail: </w:t>
            </w:r>
            <w:hyperlink r:id="rId13" w:history="1">
              <w:r w:rsidRPr="002F6A28">
                <w:rPr>
                  <w:color w:val="0000FF"/>
                  <w:u w:val="single"/>
                </w:rPr>
                <w:t>contact@sist.si</w:t>
              </w:r>
            </w:hyperlink>
            <w:bookmarkEnd w:id="41"/>
          </w:p>
        </w:tc>
      </w:tr>
    </w:tbl>
    <w:p w14:paraId="72D83A92"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6DC0" w14:textId="77777777" w:rsidR="00E55E88" w:rsidRDefault="00A60B54">
      <w:r>
        <w:separator/>
      </w:r>
    </w:p>
  </w:endnote>
  <w:endnote w:type="continuationSeparator" w:id="0">
    <w:p w14:paraId="7B87EAD5" w14:textId="77777777" w:rsidR="00E55E88" w:rsidRDefault="00A6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A64C" w14:textId="77777777" w:rsidR="009239F7" w:rsidRPr="002F6A28" w:rsidRDefault="00A60B5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8620" w14:textId="77777777" w:rsidR="009239F7" w:rsidRPr="002F6A28" w:rsidRDefault="00A60B5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F3C9" w14:textId="77777777" w:rsidR="00EE3A11" w:rsidRPr="002F6A28" w:rsidRDefault="00A60B5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413F" w14:textId="77777777" w:rsidR="00E55E88" w:rsidRDefault="00A60B54">
      <w:r>
        <w:separator/>
      </w:r>
    </w:p>
  </w:footnote>
  <w:footnote w:type="continuationSeparator" w:id="0">
    <w:p w14:paraId="0140494F" w14:textId="77777777" w:rsidR="00E55E88" w:rsidRDefault="00A6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A881" w14:textId="77777777" w:rsidR="009239F7" w:rsidRPr="002F6A28" w:rsidRDefault="00A60B54" w:rsidP="009239F7">
    <w:pPr>
      <w:pStyle w:val="Header"/>
      <w:pBdr>
        <w:bottom w:val="single" w:sz="4" w:space="1" w:color="auto"/>
      </w:pBdr>
      <w:tabs>
        <w:tab w:val="clear" w:pos="4513"/>
        <w:tab w:val="clear" w:pos="9027"/>
      </w:tabs>
      <w:jc w:val="center"/>
    </w:pPr>
    <w:r w:rsidRPr="002F6A28">
      <w:t>tbtSymbol</w:t>
    </w:r>
  </w:p>
  <w:p w14:paraId="2B081210" w14:textId="77777777" w:rsidR="009239F7" w:rsidRPr="002F6A28" w:rsidRDefault="009239F7" w:rsidP="009239F7">
    <w:pPr>
      <w:pStyle w:val="Header"/>
      <w:pBdr>
        <w:bottom w:val="single" w:sz="4" w:space="1" w:color="auto"/>
      </w:pBdr>
      <w:tabs>
        <w:tab w:val="clear" w:pos="4513"/>
        <w:tab w:val="clear" w:pos="9027"/>
      </w:tabs>
      <w:jc w:val="center"/>
    </w:pPr>
  </w:p>
  <w:p w14:paraId="6FA9C84D" w14:textId="77777777" w:rsidR="009239F7" w:rsidRPr="002F6A28" w:rsidRDefault="00A60B5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F761FA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0036" w14:textId="77777777" w:rsidR="009239F7" w:rsidRPr="002F6A28" w:rsidRDefault="00A60B54" w:rsidP="009239F7">
    <w:pPr>
      <w:pStyle w:val="Header"/>
      <w:pBdr>
        <w:bottom w:val="single" w:sz="4" w:space="1" w:color="auto"/>
      </w:pBdr>
      <w:tabs>
        <w:tab w:val="clear" w:pos="4513"/>
        <w:tab w:val="clear" w:pos="9027"/>
      </w:tabs>
      <w:jc w:val="center"/>
    </w:pPr>
    <w:bookmarkStart w:id="42" w:name="spsSymbolHeader"/>
    <w:r w:rsidRPr="002F6A28">
      <w:t>G/TBT/N/SVN/111</w:t>
    </w:r>
    <w:bookmarkEnd w:id="42"/>
  </w:p>
  <w:p w14:paraId="5324FC65" w14:textId="77777777" w:rsidR="009239F7" w:rsidRPr="002F6A28" w:rsidRDefault="009239F7" w:rsidP="009239F7">
    <w:pPr>
      <w:pStyle w:val="Header"/>
      <w:pBdr>
        <w:bottom w:val="single" w:sz="4" w:space="1" w:color="auto"/>
      </w:pBdr>
      <w:tabs>
        <w:tab w:val="clear" w:pos="4513"/>
        <w:tab w:val="clear" w:pos="9027"/>
      </w:tabs>
      <w:jc w:val="center"/>
    </w:pPr>
  </w:p>
  <w:p w14:paraId="4CF3945E" w14:textId="77777777" w:rsidR="009239F7" w:rsidRPr="002F6A28" w:rsidRDefault="00A60B5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78FC6A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3931" w14:paraId="75DF5C16" w14:textId="77777777" w:rsidTr="008612A9">
      <w:trPr>
        <w:trHeight w:val="240"/>
        <w:jc w:val="center"/>
      </w:trPr>
      <w:tc>
        <w:tcPr>
          <w:tcW w:w="3794" w:type="dxa"/>
          <w:shd w:val="clear" w:color="auto" w:fill="FFFFFF"/>
          <w:tcMar>
            <w:left w:w="108" w:type="dxa"/>
            <w:right w:w="108" w:type="dxa"/>
          </w:tcMar>
          <w:vAlign w:val="center"/>
        </w:tcPr>
        <w:p w14:paraId="30B9127D"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70715E2" w14:textId="77777777" w:rsidR="00ED54E0" w:rsidRPr="009239F7" w:rsidRDefault="00ED54E0" w:rsidP="00B801E9">
          <w:pPr>
            <w:jc w:val="right"/>
            <w:rPr>
              <w:b/>
              <w:color w:val="FF0000"/>
              <w:szCs w:val="16"/>
            </w:rPr>
          </w:pPr>
        </w:p>
      </w:tc>
    </w:tr>
    <w:bookmarkEnd w:id="43"/>
    <w:tr w:rsidR="00BC3931" w14:paraId="462E68D3" w14:textId="77777777" w:rsidTr="008612A9">
      <w:trPr>
        <w:trHeight w:val="213"/>
        <w:jc w:val="center"/>
      </w:trPr>
      <w:tc>
        <w:tcPr>
          <w:tcW w:w="3794" w:type="dxa"/>
          <w:vMerge w:val="restart"/>
          <w:shd w:val="clear" w:color="auto" w:fill="FFFFFF"/>
          <w:tcMar>
            <w:left w:w="0" w:type="dxa"/>
            <w:right w:w="0" w:type="dxa"/>
          </w:tcMar>
        </w:tcPr>
        <w:p w14:paraId="14DCA1CB" w14:textId="77777777" w:rsidR="00ED54E0" w:rsidRPr="009239F7" w:rsidRDefault="00A60B54" w:rsidP="00B801E9">
          <w:pPr>
            <w:jc w:val="left"/>
          </w:pPr>
          <w:r>
            <w:rPr>
              <w:noProof/>
              <w:lang w:eastAsia="en-GB"/>
            </w:rPr>
            <w:drawing>
              <wp:inline distT="0" distB="0" distL="0" distR="0" wp14:anchorId="38C04495" wp14:editId="4313C9B1">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149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37AE80" w14:textId="77777777" w:rsidR="00ED54E0" w:rsidRPr="009239F7" w:rsidRDefault="00ED54E0" w:rsidP="00B801E9">
          <w:pPr>
            <w:jc w:val="right"/>
            <w:rPr>
              <w:b/>
              <w:szCs w:val="16"/>
            </w:rPr>
          </w:pPr>
        </w:p>
      </w:tc>
    </w:tr>
    <w:tr w:rsidR="00BC3931" w14:paraId="760FE232" w14:textId="77777777" w:rsidTr="008612A9">
      <w:trPr>
        <w:trHeight w:val="868"/>
        <w:jc w:val="center"/>
      </w:trPr>
      <w:tc>
        <w:tcPr>
          <w:tcW w:w="3794" w:type="dxa"/>
          <w:vMerge/>
          <w:shd w:val="clear" w:color="auto" w:fill="FFFFFF"/>
          <w:tcMar>
            <w:left w:w="108" w:type="dxa"/>
            <w:right w:w="108" w:type="dxa"/>
          </w:tcMar>
        </w:tcPr>
        <w:p w14:paraId="7D78381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80D01EF" w14:textId="77777777" w:rsidR="009239F7" w:rsidRPr="002F6A28" w:rsidRDefault="00A60B54" w:rsidP="00B801E9">
          <w:pPr>
            <w:jc w:val="right"/>
            <w:rPr>
              <w:b/>
              <w:szCs w:val="16"/>
            </w:rPr>
          </w:pPr>
          <w:bookmarkStart w:id="44" w:name="bmkSymbols"/>
          <w:r w:rsidRPr="002F6A28">
            <w:rPr>
              <w:b/>
              <w:szCs w:val="16"/>
            </w:rPr>
            <w:t>G/TBT/N/SVN/111</w:t>
          </w:r>
          <w:bookmarkEnd w:id="44"/>
        </w:p>
      </w:tc>
    </w:tr>
    <w:tr w:rsidR="00BC3931" w14:paraId="02914C48" w14:textId="77777777" w:rsidTr="008612A9">
      <w:trPr>
        <w:trHeight w:val="240"/>
        <w:jc w:val="center"/>
      </w:trPr>
      <w:tc>
        <w:tcPr>
          <w:tcW w:w="3794" w:type="dxa"/>
          <w:vMerge/>
          <w:shd w:val="clear" w:color="auto" w:fill="FFFFFF"/>
          <w:tcMar>
            <w:left w:w="108" w:type="dxa"/>
            <w:right w:w="108" w:type="dxa"/>
          </w:tcMar>
          <w:vAlign w:val="center"/>
        </w:tcPr>
        <w:p w14:paraId="5A659717" w14:textId="77777777" w:rsidR="00ED54E0" w:rsidRPr="009239F7" w:rsidRDefault="00ED54E0" w:rsidP="00B801E9"/>
      </w:tc>
      <w:tc>
        <w:tcPr>
          <w:tcW w:w="5448" w:type="dxa"/>
          <w:gridSpan w:val="2"/>
          <w:shd w:val="clear" w:color="auto" w:fill="FFFFFF"/>
          <w:tcMar>
            <w:left w:w="108" w:type="dxa"/>
            <w:right w:w="108" w:type="dxa"/>
          </w:tcMar>
          <w:vAlign w:val="center"/>
        </w:tcPr>
        <w:p w14:paraId="0662422C" w14:textId="687C2D6A" w:rsidR="00ED54E0" w:rsidRPr="009239F7" w:rsidRDefault="00A60B54" w:rsidP="00B801E9">
          <w:pPr>
            <w:jc w:val="right"/>
            <w:rPr>
              <w:szCs w:val="16"/>
            </w:rPr>
          </w:pPr>
          <w:bookmarkStart w:id="45" w:name="spsDateDistribution"/>
          <w:bookmarkStart w:id="46" w:name="bmkDate"/>
          <w:bookmarkEnd w:id="45"/>
          <w:bookmarkEnd w:id="46"/>
          <w:r>
            <w:rPr>
              <w:szCs w:val="16"/>
            </w:rPr>
            <w:t>20 September 2019</w:t>
          </w:r>
        </w:p>
      </w:tc>
    </w:tr>
    <w:tr w:rsidR="00BC3931" w14:paraId="55AA605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2825C6" w14:textId="7FFD293E" w:rsidR="00ED54E0" w:rsidRPr="009239F7" w:rsidRDefault="00A60B54"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2449AE">
            <w:rPr>
              <w:color w:val="FF0000"/>
              <w:szCs w:val="16"/>
            </w:rPr>
            <w:t>6065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E3DD893" w14:textId="77777777" w:rsidR="00ED54E0" w:rsidRPr="009239F7" w:rsidRDefault="00A60B5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C3931" w14:paraId="243200D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3F8510" w14:textId="77777777" w:rsidR="00ED54E0" w:rsidRPr="009239F7" w:rsidRDefault="00A60B5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3E06FE9" w14:textId="77777777" w:rsidR="00ED54E0" w:rsidRPr="002F6A28" w:rsidRDefault="00A60B5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D57A8C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3E9AE8">
      <w:start w:val="1"/>
      <w:numFmt w:val="decimal"/>
      <w:pStyle w:val="SummaryText"/>
      <w:lvlText w:val="%1."/>
      <w:lvlJc w:val="left"/>
      <w:pPr>
        <w:ind w:left="360" w:hanging="360"/>
      </w:pPr>
    </w:lvl>
    <w:lvl w:ilvl="1" w:tplc="35F4558E" w:tentative="1">
      <w:start w:val="1"/>
      <w:numFmt w:val="lowerLetter"/>
      <w:lvlText w:val="%2."/>
      <w:lvlJc w:val="left"/>
      <w:pPr>
        <w:ind w:left="1080" w:hanging="360"/>
      </w:pPr>
    </w:lvl>
    <w:lvl w:ilvl="2" w:tplc="91AA90DA" w:tentative="1">
      <w:start w:val="1"/>
      <w:numFmt w:val="lowerRoman"/>
      <w:lvlText w:val="%3."/>
      <w:lvlJc w:val="right"/>
      <w:pPr>
        <w:ind w:left="1800" w:hanging="180"/>
      </w:pPr>
    </w:lvl>
    <w:lvl w:ilvl="3" w:tplc="5D5048CA" w:tentative="1">
      <w:start w:val="1"/>
      <w:numFmt w:val="decimal"/>
      <w:lvlText w:val="%4."/>
      <w:lvlJc w:val="left"/>
      <w:pPr>
        <w:ind w:left="2520" w:hanging="360"/>
      </w:pPr>
    </w:lvl>
    <w:lvl w:ilvl="4" w:tplc="D3ECB482" w:tentative="1">
      <w:start w:val="1"/>
      <w:numFmt w:val="lowerLetter"/>
      <w:lvlText w:val="%5."/>
      <w:lvlJc w:val="left"/>
      <w:pPr>
        <w:ind w:left="3240" w:hanging="360"/>
      </w:pPr>
    </w:lvl>
    <w:lvl w:ilvl="5" w:tplc="84EE13F2" w:tentative="1">
      <w:start w:val="1"/>
      <w:numFmt w:val="lowerRoman"/>
      <w:lvlText w:val="%6."/>
      <w:lvlJc w:val="right"/>
      <w:pPr>
        <w:ind w:left="3960" w:hanging="180"/>
      </w:pPr>
    </w:lvl>
    <w:lvl w:ilvl="6" w:tplc="A1C0DB2A" w:tentative="1">
      <w:start w:val="1"/>
      <w:numFmt w:val="decimal"/>
      <w:lvlText w:val="%7."/>
      <w:lvlJc w:val="left"/>
      <w:pPr>
        <w:ind w:left="4680" w:hanging="360"/>
      </w:pPr>
    </w:lvl>
    <w:lvl w:ilvl="7" w:tplc="61381082" w:tentative="1">
      <w:start w:val="1"/>
      <w:numFmt w:val="lowerLetter"/>
      <w:lvlText w:val="%8."/>
      <w:lvlJc w:val="left"/>
      <w:pPr>
        <w:ind w:left="5400" w:hanging="360"/>
      </w:pPr>
    </w:lvl>
    <w:lvl w:ilvl="8" w:tplc="96A6DE4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B7CC642">
      <w:start w:val="1"/>
      <w:numFmt w:val="bullet"/>
      <w:lvlText w:val=""/>
      <w:lvlJc w:val="left"/>
      <w:pPr>
        <w:ind w:left="720" w:hanging="360"/>
      </w:pPr>
      <w:rPr>
        <w:rFonts w:ascii="Symbol" w:hAnsi="Symbol"/>
      </w:rPr>
    </w:lvl>
    <w:lvl w:ilvl="1" w:tplc="6E46FD7A">
      <w:start w:val="1"/>
      <w:numFmt w:val="bullet"/>
      <w:lvlText w:val="o"/>
      <w:lvlJc w:val="left"/>
      <w:pPr>
        <w:tabs>
          <w:tab w:val="num" w:pos="1440"/>
        </w:tabs>
        <w:ind w:left="1440" w:hanging="360"/>
      </w:pPr>
      <w:rPr>
        <w:rFonts w:ascii="Courier New" w:hAnsi="Courier New"/>
      </w:rPr>
    </w:lvl>
    <w:lvl w:ilvl="2" w:tplc="CF58E25C">
      <w:start w:val="1"/>
      <w:numFmt w:val="bullet"/>
      <w:lvlText w:val=""/>
      <w:lvlJc w:val="left"/>
      <w:pPr>
        <w:tabs>
          <w:tab w:val="num" w:pos="2160"/>
        </w:tabs>
        <w:ind w:left="2160" w:hanging="360"/>
      </w:pPr>
      <w:rPr>
        <w:rFonts w:ascii="Wingdings" w:hAnsi="Wingdings"/>
      </w:rPr>
    </w:lvl>
    <w:lvl w:ilvl="3" w:tplc="5E92634E">
      <w:start w:val="1"/>
      <w:numFmt w:val="bullet"/>
      <w:lvlText w:val=""/>
      <w:lvlJc w:val="left"/>
      <w:pPr>
        <w:tabs>
          <w:tab w:val="num" w:pos="2880"/>
        </w:tabs>
        <w:ind w:left="2880" w:hanging="360"/>
      </w:pPr>
      <w:rPr>
        <w:rFonts w:ascii="Symbol" w:hAnsi="Symbol"/>
      </w:rPr>
    </w:lvl>
    <w:lvl w:ilvl="4" w:tplc="2CB46C20">
      <w:start w:val="1"/>
      <w:numFmt w:val="bullet"/>
      <w:lvlText w:val="o"/>
      <w:lvlJc w:val="left"/>
      <w:pPr>
        <w:tabs>
          <w:tab w:val="num" w:pos="3600"/>
        </w:tabs>
        <w:ind w:left="3600" w:hanging="360"/>
      </w:pPr>
      <w:rPr>
        <w:rFonts w:ascii="Courier New" w:hAnsi="Courier New"/>
      </w:rPr>
    </w:lvl>
    <w:lvl w:ilvl="5" w:tplc="A42A80B2">
      <w:start w:val="1"/>
      <w:numFmt w:val="bullet"/>
      <w:lvlText w:val=""/>
      <w:lvlJc w:val="left"/>
      <w:pPr>
        <w:tabs>
          <w:tab w:val="num" w:pos="4320"/>
        </w:tabs>
        <w:ind w:left="4320" w:hanging="360"/>
      </w:pPr>
      <w:rPr>
        <w:rFonts w:ascii="Wingdings" w:hAnsi="Wingdings"/>
      </w:rPr>
    </w:lvl>
    <w:lvl w:ilvl="6" w:tplc="A1E07D82">
      <w:start w:val="1"/>
      <w:numFmt w:val="bullet"/>
      <w:lvlText w:val=""/>
      <w:lvlJc w:val="left"/>
      <w:pPr>
        <w:tabs>
          <w:tab w:val="num" w:pos="5040"/>
        </w:tabs>
        <w:ind w:left="5040" w:hanging="360"/>
      </w:pPr>
      <w:rPr>
        <w:rFonts w:ascii="Symbol" w:hAnsi="Symbol"/>
      </w:rPr>
    </w:lvl>
    <w:lvl w:ilvl="7" w:tplc="8304C5D4">
      <w:start w:val="1"/>
      <w:numFmt w:val="bullet"/>
      <w:lvlText w:val="o"/>
      <w:lvlJc w:val="left"/>
      <w:pPr>
        <w:tabs>
          <w:tab w:val="num" w:pos="5760"/>
        </w:tabs>
        <w:ind w:left="5760" w:hanging="360"/>
      </w:pPr>
      <w:rPr>
        <w:rFonts w:ascii="Courier New" w:hAnsi="Courier New"/>
      </w:rPr>
    </w:lvl>
    <w:lvl w:ilvl="8" w:tplc="FFBEEB7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449AE"/>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13FE"/>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0B54"/>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3931"/>
    <w:rsid w:val="00BE5468"/>
    <w:rsid w:val="00BF59EC"/>
    <w:rsid w:val="00C11EAC"/>
    <w:rsid w:val="00C12F46"/>
    <w:rsid w:val="00C16D5D"/>
    <w:rsid w:val="00C268F4"/>
    <w:rsid w:val="00C305D7"/>
    <w:rsid w:val="00C30F2A"/>
    <w:rsid w:val="00C31767"/>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5E88"/>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3C89"/>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4018" TargetMode="External"/><Relationship Id="rId13" Type="http://schemas.openxmlformats.org/officeDocument/2006/relationships/hyperlink" Target="mailto:contact@sist.s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poljansek@gov.si" TargetMode="External"/><Relationship Id="rId12" Type="http://schemas.openxmlformats.org/officeDocument/2006/relationships/hyperlink" Target="http://www.uradni-list.si/1/objava.jsp?sop=2018-01-094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161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list.si/1/objava.jsp?sop=2013-01-084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radni-list.si/1/objava.jsp?sop=2012-01-3528"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2060</Characters>
  <Application>Microsoft Office Word</Application>
  <DocSecurity>0</DocSecurity>
  <Lines>58</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2019-09-20T08:42:00Z</dcterms:created>
  <dcterms:modified xsi:type="dcterms:W3CDTF">2019-09-20T09:11:00Z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