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6913" w14:textId="77777777" w:rsidR="009239F7" w:rsidRPr="002F6A28" w:rsidRDefault="00E7187C" w:rsidP="002F6A28">
      <w:pPr>
        <w:pStyle w:val="Title"/>
        <w:rPr>
          <w:caps w:val="0"/>
          <w:kern w:val="0"/>
        </w:rPr>
      </w:pPr>
      <w:r w:rsidRPr="002F6A28">
        <w:rPr>
          <w:caps w:val="0"/>
          <w:kern w:val="0"/>
        </w:rPr>
        <w:t>NOTIFICATION</w:t>
      </w:r>
      <w:bookmarkStart w:id="0" w:name="_GoBack"/>
      <w:bookmarkEnd w:id="0"/>
    </w:p>
    <w:p w14:paraId="700BB38C" w14:textId="77777777" w:rsidR="009239F7" w:rsidRPr="002F6A28" w:rsidRDefault="00E7187C" w:rsidP="002F6A28">
      <w:pPr>
        <w:jc w:val="center"/>
      </w:pPr>
      <w:r w:rsidRPr="002F6A28">
        <w:t>The following notification is being circulated in accordance with Article 10.6</w:t>
      </w:r>
    </w:p>
    <w:p w14:paraId="0BF4042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E44A4" w14:paraId="16424C4C" w14:textId="77777777" w:rsidTr="0069259F">
        <w:tc>
          <w:tcPr>
            <w:tcW w:w="713" w:type="dxa"/>
            <w:tcBorders>
              <w:bottom w:val="single" w:sz="6" w:space="0" w:color="auto"/>
            </w:tcBorders>
            <w:shd w:val="clear" w:color="auto" w:fill="auto"/>
          </w:tcPr>
          <w:p w14:paraId="2B506DF1" w14:textId="77777777" w:rsidR="00F85C99" w:rsidRPr="002F6A28" w:rsidRDefault="00E7187C" w:rsidP="002F6A28">
            <w:pPr>
              <w:spacing w:before="120" w:after="120"/>
              <w:jc w:val="left"/>
            </w:pPr>
            <w:r w:rsidRPr="002F6A28">
              <w:rPr>
                <w:b/>
              </w:rPr>
              <w:t>1.</w:t>
            </w:r>
          </w:p>
        </w:tc>
        <w:tc>
          <w:tcPr>
            <w:tcW w:w="8546" w:type="dxa"/>
            <w:tcBorders>
              <w:bottom w:val="single" w:sz="6" w:space="0" w:color="auto"/>
            </w:tcBorders>
            <w:shd w:val="clear" w:color="auto" w:fill="auto"/>
          </w:tcPr>
          <w:p w14:paraId="4796703F" w14:textId="77777777" w:rsidR="00F85C99" w:rsidRPr="002F6A28" w:rsidRDefault="00E7187C"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Switzerland</w:t>
            </w:r>
            <w:bookmarkEnd w:id="2"/>
            <w:r w:rsidRPr="002F6A28">
              <w:t xml:space="preserve"> </w:t>
            </w:r>
          </w:p>
          <w:p w14:paraId="715CF57A" w14:textId="77777777" w:rsidR="00F85C99" w:rsidRPr="002F6A28" w:rsidRDefault="00E7187C"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AE44A4" w14:paraId="1C94199A" w14:textId="77777777" w:rsidTr="0069259F">
        <w:tc>
          <w:tcPr>
            <w:tcW w:w="713" w:type="dxa"/>
            <w:tcBorders>
              <w:top w:val="single" w:sz="6" w:space="0" w:color="auto"/>
              <w:bottom w:val="single" w:sz="6" w:space="0" w:color="auto"/>
            </w:tcBorders>
            <w:shd w:val="clear" w:color="auto" w:fill="auto"/>
          </w:tcPr>
          <w:p w14:paraId="0875C692" w14:textId="77777777" w:rsidR="00F85C99" w:rsidRPr="002F6A28" w:rsidRDefault="00E7187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94F830A" w14:textId="77777777" w:rsidR="00F85C99" w:rsidRPr="002F6A28" w:rsidRDefault="00E7187C"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Federal Office of Communications</w:t>
            </w:r>
            <w:bookmarkEnd w:id="6"/>
          </w:p>
          <w:p w14:paraId="6A62F2B8" w14:textId="77777777" w:rsidR="00F85C99" w:rsidRPr="002F6A28" w:rsidRDefault="00E7187C"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71065FBF" w14:textId="77777777" w:rsidR="00B92896" w:rsidRPr="002F6A28" w:rsidRDefault="00E7187C" w:rsidP="00AA646C">
            <w:pPr>
              <w:spacing w:after="120"/>
              <w:jc w:val="left"/>
            </w:pPr>
            <w:r w:rsidRPr="002F6A28">
              <w:t>State Secretariat for Economic Affairs SECO</w:t>
            </w:r>
            <w:r w:rsidRPr="002F6A28">
              <w:br/>
              <w:t>Holzikofenweg 36, 3003 Berne</w:t>
            </w:r>
            <w:r w:rsidRPr="002F6A28">
              <w:br/>
            </w:r>
            <w:hyperlink r:id="rId7" w:history="1">
              <w:r w:rsidRPr="002F6A28">
                <w:rPr>
                  <w:color w:val="0000FF"/>
                  <w:u w:val="single"/>
                </w:rPr>
                <w:t>tbt@seco.admin.ch</w:t>
              </w:r>
            </w:hyperlink>
            <w:r w:rsidRPr="002F6A28">
              <w:br/>
            </w:r>
            <w:hyperlink r:id="rId8" w:history="1">
              <w:r w:rsidRPr="002F6A28">
                <w:rPr>
                  <w:color w:val="0000FF"/>
                  <w:u w:val="single"/>
                </w:rPr>
                <w:t>www.seco.admin.ch</w:t>
              </w:r>
            </w:hyperlink>
            <w:bookmarkEnd w:id="8"/>
          </w:p>
        </w:tc>
      </w:tr>
      <w:tr w:rsidR="00AE44A4" w14:paraId="190DB243" w14:textId="77777777" w:rsidTr="0069259F">
        <w:tc>
          <w:tcPr>
            <w:tcW w:w="713" w:type="dxa"/>
            <w:tcBorders>
              <w:top w:val="single" w:sz="6" w:space="0" w:color="auto"/>
              <w:bottom w:val="single" w:sz="6" w:space="0" w:color="auto"/>
            </w:tcBorders>
            <w:shd w:val="clear" w:color="auto" w:fill="auto"/>
          </w:tcPr>
          <w:p w14:paraId="78A6DC1E" w14:textId="77777777" w:rsidR="00F85C99" w:rsidRPr="002F6A28" w:rsidRDefault="00E7187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4576D6D" w14:textId="77777777" w:rsidR="00F85C99" w:rsidRPr="0058336F" w:rsidRDefault="00E7187C"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AE44A4" w14:paraId="3C1CE9C5" w14:textId="77777777" w:rsidTr="0069259F">
        <w:tc>
          <w:tcPr>
            <w:tcW w:w="713" w:type="dxa"/>
            <w:tcBorders>
              <w:top w:val="single" w:sz="6" w:space="0" w:color="auto"/>
              <w:bottom w:val="single" w:sz="6" w:space="0" w:color="auto"/>
            </w:tcBorders>
            <w:shd w:val="clear" w:color="auto" w:fill="auto"/>
          </w:tcPr>
          <w:p w14:paraId="3D7C68A4" w14:textId="77777777" w:rsidR="00F85C99" w:rsidRPr="002F6A28" w:rsidRDefault="00E7187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8C72D2C" w14:textId="77777777" w:rsidR="00F85C99" w:rsidRPr="002F6A28" w:rsidRDefault="00E7187C"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Telecommunication equipment, radio equipment and telecommunication terminal equipment</w:t>
            </w:r>
            <w:bookmarkStart w:id="21" w:name="sps3a"/>
            <w:bookmarkEnd w:id="21"/>
          </w:p>
        </w:tc>
      </w:tr>
      <w:tr w:rsidR="00AE44A4" w14:paraId="77ADE6F4" w14:textId="77777777" w:rsidTr="0069259F">
        <w:tc>
          <w:tcPr>
            <w:tcW w:w="713" w:type="dxa"/>
            <w:tcBorders>
              <w:top w:val="single" w:sz="6" w:space="0" w:color="auto"/>
              <w:bottom w:val="single" w:sz="6" w:space="0" w:color="auto"/>
            </w:tcBorders>
            <w:shd w:val="clear" w:color="auto" w:fill="auto"/>
          </w:tcPr>
          <w:p w14:paraId="3C40FCEA" w14:textId="77777777" w:rsidR="00F85C99" w:rsidRPr="002F6A28" w:rsidRDefault="00E7187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4336863" w14:textId="77777777" w:rsidR="00F85C99" w:rsidRPr="002F6A28" w:rsidRDefault="00E7187C"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w:t>
            </w:r>
          </w:p>
          <w:p w14:paraId="63386D76" w14:textId="77777777" w:rsidR="00EE3A11" w:rsidRPr="00C379C8" w:rsidRDefault="00E7187C" w:rsidP="002F6A28">
            <w:pPr>
              <w:numPr>
                <w:ilvl w:val="0"/>
                <w:numId w:val="16"/>
              </w:numPr>
              <w:spacing w:before="120" w:after="120"/>
              <w:jc w:val="left"/>
            </w:pPr>
            <w:r w:rsidRPr="00C379C8">
              <w:t>Draft revision of the Ordinance of the Swiss Federal Office of Communications on telecommunications installations (OOIT), 2 pages in French, German and Italian (to be amended)</w:t>
            </w:r>
          </w:p>
          <w:p w14:paraId="06CC3D5C" w14:textId="77777777" w:rsidR="00EE3A11" w:rsidRPr="00C379C8" w:rsidRDefault="00E7187C" w:rsidP="002F6A28">
            <w:pPr>
              <w:numPr>
                <w:ilvl w:val="0"/>
                <w:numId w:val="16"/>
              </w:numPr>
              <w:spacing w:before="120" w:after="120"/>
              <w:jc w:val="left"/>
            </w:pPr>
            <w:r w:rsidRPr="00C379C8">
              <w:t>Radio Interface Regulation (RIR): RIR0806-22, RIR0806-23, RIR0806-24, RIR1009-20 (new)</w:t>
            </w:r>
          </w:p>
          <w:p w14:paraId="645A9EB4" w14:textId="77777777" w:rsidR="00EE3A11" w:rsidRPr="00C379C8" w:rsidRDefault="00E7187C" w:rsidP="002F6A28">
            <w:pPr>
              <w:numPr>
                <w:ilvl w:val="0"/>
                <w:numId w:val="16"/>
              </w:numPr>
              <w:spacing w:before="120" w:after="120"/>
              <w:jc w:val="left"/>
            </w:pPr>
            <w:r w:rsidRPr="00C379C8">
              <w:t>Radio Interface Regulation (RIR): RIR0201-70, RIR0302-01, RIR0302-02, RIR1008-39, RIR1012-08, RIR1023-01 (to be abrogated)</w:t>
            </w:r>
          </w:p>
          <w:p w14:paraId="038746A5" w14:textId="77777777" w:rsidR="00F85C99" w:rsidRPr="002F6A28" w:rsidRDefault="00E7187C" w:rsidP="004E63B8">
            <w:pPr>
              <w:numPr>
                <w:ilvl w:val="0"/>
                <w:numId w:val="16"/>
              </w:numPr>
              <w:spacing w:before="120" w:after="120"/>
              <w:jc w:val="left"/>
            </w:pPr>
            <w:r w:rsidRPr="004E63B8">
              <w:rPr>
                <w:lang w:val="fr-CH"/>
              </w:rPr>
              <w:t xml:space="preserve">Radio Interface Regulation (RIR): RIR0201-72, RIR0301-03, RIR0510-04, RIR1008-02, RIR1008-05, RIR1008-07, RIR1008-20, RIR1008-22. </w:t>
            </w:r>
            <w:r w:rsidRPr="00C379C8">
              <w:t>RIR1008-31, RIR1008-33, RIR1008-34, RIR1008-35, RIR1008-38, RIR1008-40, RIR1023-02, RIR1023-03 (to be amended)</w:t>
            </w:r>
            <w:bookmarkStart w:id="23" w:name="sps5a"/>
            <w:bookmarkStart w:id="24" w:name="sps5c"/>
            <w:bookmarkStart w:id="25" w:name="sps5b"/>
            <w:bookmarkEnd w:id="23"/>
            <w:bookmarkEnd w:id="24"/>
            <w:bookmarkEnd w:id="25"/>
          </w:p>
        </w:tc>
      </w:tr>
      <w:tr w:rsidR="00AE44A4" w14:paraId="55DE9246" w14:textId="77777777" w:rsidTr="0069259F">
        <w:tc>
          <w:tcPr>
            <w:tcW w:w="713" w:type="dxa"/>
            <w:tcBorders>
              <w:top w:val="single" w:sz="6" w:space="0" w:color="auto"/>
              <w:bottom w:val="single" w:sz="6" w:space="0" w:color="auto"/>
            </w:tcBorders>
            <w:shd w:val="clear" w:color="auto" w:fill="auto"/>
          </w:tcPr>
          <w:p w14:paraId="658215A0" w14:textId="77777777" w:rsidR="00F85C99" w:rsidRPr="002F6A28" w:rsidRDefault="00E7187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A84860C" w14:textId="77777777" w:rsidR="00F85C99" w:rsidRPr="002F6A28" w:rsidRDefault="00E7187C"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Ordinance of the Swiss Federal Office of Communications on telecommunications installations (OOIT) specifies the basic technical requirements with regard to telecommunications installations set out by the Swiss Federal Council. It regulates the use of radio interfaces in Switzerland.</w:t>
            </w:r>
          </w:p>
          <w:p w14:paraId="59175BEA" w14:textId="77777777" w:rsidR="00FE448B" w:rsidRPr="00C379C8" w:rsidRDefault="00E7187C" w:rsidP="002F6A28">
            <w:pPr>
              <w:spacing w:after="120"/>
            </w:pPr>
            <w:r w:rsidRPr="00C379C8">
              <w:t xml:space="preserve">With this revision, from 17 March 2022, hand-held mobile telephones will have to be fitted with technical solutions ensuring that the location of the caller will be transferred in emergency communications (implementation of the Commission's delegated regulation (EU) 2019/320 of 12 December 2018 supplementing Directive 2014/53/EU of the European Parliament and of the Council with regard to the application of the essential </w:t>
            </w:r>
            <w:r w:rsidRPr="00C379C8">
              <w:lastRenderedPageBreak/>
              <w:t>requirements referred to in Article 3(3)(g) of that Directive in order to ensure caller location in emergency communications from mobile devices).</w:t>
            </w:r>
          </w:p>
          <w:p w14:paraId="702E0CE0" w14:textId="77777777" w:rsidR="00FE448B" w:rsidRPr="00C379C8" w:rsidRDefault="00E7187C" w:rsidP="002F6A28">
            <w:pPr>
              <w:spacing w:after="120"/>
            </w:pPr>
            <w:r w:rsidRPr="00C379C8">
              <w:t>Several RIR in the domains of DVB-T, Point-to-Point, Non-specific SRD (short range device) and automotive radar will be deleted (RIR0201-70, RIR0302-01, RIR0302-02, RIR1008-39, RIR1012-08).</w:t>
            </w:r>
          </w:p>
          <w:p w14:paraId="31B0EAA8" w14:textId="77777777" w:rsidR="00FE448B" w:rsidRPr="00C379C8" w:rsidRDefault="00E7187C" w:rsidP="002F6A28">
            <w:pPr>
              <w:spacing w:after="120"/>
            </w:pPr>
            <w:r w:rsidRPr="00C379C8">
              <w:t>Three RIR in the domain of UWB (Ultra wide Band) will be merged into two ones in order to be in line with the ECC/DEC/(06)04 (RIR 1023-02 and RIR1023-03 remain, RIR1023-01 will be deleted).</w:t>
            </w:r>
          </w:p>
          <w:p w14:paraId="6B26FD7B" w14:textId="77777777" w:rsidR="00FE448B" w:rsidRPr="00C379C8" w:rsidRDefault="00E7187C" w:rsidP="002F6A28">
            <w:pPr>
              <w:spacing w:after="120"/>
            </w:pPr>
            <w:r w:rsidRPr="00C379C8">
              <w:t>In the domains of FSS (Fixed-Satellite Service) Earth Stations and Radio microphones and ALD (Assistive Listening Devices) four RIR will be created (RIR0806-22, RIR0806-23, RIR0806-24, RIR1009-20) due to changes in the ECC/DEC/(17)04, ECC/DEC/(18)04, ECC/DEC/18(05) and the ERC REC 70-03.</w:t>
            </w:r>
          </w:p>
          <w:p w14:paraId="51D73857" w14:textId="77777777" w:rsidR="00FE448B" w:rsidRPr="00C379C8" w:rsidRDefault="00E7187C" w:rsidP="002F6A28">
            <w:pPr>
              <w:spacing w:after="120"/>
            </w:pPr>
            <w:r w:rsidRPr="00C379C8">
              <w:t>In the domains of DVB-T and BWA (Broadband Wireless Access) the frequency range of two RIR will be reduced (RIR0201-72: lower boundary new 470 MHz instead of 174 MHz; RIR0301-03: upper boundary new 3500 MHz instead of 3600 MHz).</w:t>
            </w:r>
          </w:p>
          <w:p w14:paraId="489947BC" w14:textId="77777777" w:rsidR="00FE448B" w:rsidRPr="00C379C8" w:rsidRDefault="00E7187C" w:rsidP="002F6A28">
            <w:pPr>
              <w:spacing w:after="120"/>
            </w:pPr>
            <w:r w:rsidRPr="00C379C8">
              <w:t>In the domains of ITS (intelligent transport system) and Non-specific SRD the frequency range of two RIR will be extended respectively adapted (RIR0510-04, RIR1008-40) due to changes in the ECC/DEC/(09)01 and ERC REC 70-03.</w:t>
            </w:r>
          </w:p>
          <w:p w14:paraId="3B61C0E1" w14:textId="77777777" w:rsidR="00FE448B" w:rsidRPr="00C379C8" w:rsidRDefault="00E7187C" w:rsidP="002F6A28">
            <w:pPr>
              <w:spacing w:after="120"/>
            </w:pPr>
            <w:r w:rsidRPr="00C379C8">
              <w:t>In the domain of Non-specific SRD, some application restrictions will be removed (RIR1008-05, RIR1008-07, RIR1008-22) in order to be in line with the ERC REC 70-03.</w:t>
            </w:r>
          </w:p>
          <w:p w14:paraId="30313974" w14:textId="77777777" w:rsidR="00FE448B" w:rsidRPr="00C379C8" w:rsidRDefault="00E7187C" w:rsidP="002F6A28">
            <w:pPr>
              <w:spacing w:after="120"/>
            </w:pPr>
            <w:r w:rsidRPr="00C379C8">
              <w:t>In the domain of Non-specific SRD the channelling (RIR1008-20, RIR1008-38) and power density requirements (RIR1008-31) will be removed in order to be in line with the ERC REC70-03.</w:t>
            </w:r>
          </w:p>
          <w:p w14:paraId="6B75D614" w14:textId="77777777" w:rsidR="00FE448B" w:rsidRPr="00C379C8" w:rsidRDefault="00E7187C" w:rsidP="002F6A28">
            <w:pPr>
              <w:spacing w:after="120"/>
            </w:pPr>
            <w:r w:rsidRPr="00C379C8">
              <w:t>In the domain of Non-specific SRD some application restrictions and channel access rules will be removed due to changes in the ECC/DEC/(05)02 (RIR1008-33, RIR1008-34, RIR1008-35).</w:t>
            </w:r>
          </w:p>
          <w:p w14:paraId="22A2AD49" w14:textId="77777777" w:rsidR="00FE448B" w:rsidRPr="00C379C8" w:rsidRDefault="00E7187C" w:rsidP="002F6A28">
            <w:pPr>
              <w:spacing w:after="120"/>
            </w:pPr>
            <w:r w:rsidRPr="00C379C8">
              <w:t>In the domain of Non-specific SRD the transmit power will be adapted in order to be in line with the ERC REC 70-03 (RIR1008-02).</w:t>
            </w:r>
          </w:p>
        </w:tc>
      </w:tr>
      <w:tr w:rsidR="00AE44A4" w14:paraId="7802DE2A" w14:textId="77777777" w:rsidTr="0069259F">
        <w:tc>
          <w:tcPr>
            <w:tcW w:w="713" w:type="dxa"/>
            <w:tcBorders>
              <w:top w:val="single" w:sz="6" w:space="0" w:color="auto"/>
              <w:bottom w:val="single" w:sz="6" w:space="0" w:color="auto"/>
            </w:tcBorders>
            <w:shd w:val="clear" w:color="auto" w:fill="auto"/>
          </w:tcPr>
          <w:p w14:paraId="569E6F94" w14:textId="77777777" w:rsidR="00F85C99" w:rsidRPr="002F6A28" w:rsidRDefault="00E7187C"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72B6D0A" w14:textId="77777777" w:rsidR="00F85C99" w:rsidRPr="002F6A28" w:rsidRDefault="00E7187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OOIT has to be updated to follow the latest developments of the European legislation and frequency management.</w:t>
            </w:r>
            <w:bookmarkStart w:id="28" w:name="sps7f"/>
            <w:bookmarkEnd w:id="28"/>
          </w:p>
        </w:tc>
      </w:tr>
      <w:tr w:rsidR="00AE44A4" w14:paraId="69A57392" w14:textId="77777777" w:rsidTr="0069259F">
        <w:tc>
          <w:tcPr>
            <w:tcW w:w="713" w:type="dxa"/>
            <w:tcBorders>
              <w:top w:val="single" w:sz="6" w:space="0" w:color="auto"/>
              <w:bottom w:val="single" w:sz="6" w:space="0" w:color="auto"/>
            </w:tcBorders>
            <w:shd w:val="clear" w:color="auto" w:fill="auto"/>
          </w:tcPr>
          <w:p w14:paraId="2111E0AE" w14:textId="77777777" w:rsidR="00F85C99" w:rsidRPr="002F6A28" w:rsidRDefault="00E7187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5E52A95" w14:textId="77777777" w:rsidR="00072B36" w:rsidRPr="002F6A28" w:rsidRDefault="00E7187C"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39F78E3" w14:textId="77777777" w:rsidR="00B92896" w:rsidRPr="002F6A28" w:rsidRDefault="00E7187C" w:rsidP="009E75ED">
            <w:pPr>
              <w:numPr>
                <w:ilvl w:val="0"/>
                <w:numId w:val="17"/>
              </w:numPr>
              <w:spacing w:before="120" w:after="120"/>
              <w:jc w:val="left"/>
              <w:rPr>
                <w:bCs/>
              </w:rPr>
            </w:pPr>
            <w:r w:rsidRPr="002F6A28">
              <w:rPr>
                <w:bCs/>
              </w:rPr>
              <w:t xml:space="preserve">Ordinance of 26 May 2016 of the Swiss Federal Office of Communications on telecommunications installations (OOIT; RS 784.101.21), available in </w:t>
            </w:r>
            <w:hyperlink r:id="rId9" w:history="1">
              <w:r w:rsidRPr="00126465">
                <w:rPr>
                  <w:rStyle w:val="Hyperlink"/>
                  <w:bCs/>
                </w:rPr>
                <w:t>French</w:t>
              </w:r>
            </w:hyperlink>
            <w:r w:rsidRPr="002F6A28">
              <w:rPr>
                <w:bCs/>
              </w:rPr>
              <w:t xml:space="preserve">, </w:t>
            </w:r>
            <w:hyperlink r:id="rId10" w:history="1">
              <w:r w:rsidRPr="00126465">
                <w:rPr>
                  <w:rStyle w:val="Hyperlink"/>
                  <w:bCs/>
                </w:rPr>
                <w:t>German</w:t>
              </w:r>
            </w:hyperlink>
            <w:r w:rsidRPr="002F6A28">
              <w:rPr>
                <w:bCs/>
              </w:rPr>
              <w:t xml:space="preserve"> and </w:t>
            </w:r>
            <w:hyperlink r:id="rId11" w:history="1">
              <w:r w:rsidRPr="00126465">
                <w:rPr>
                  <w:rStyle w:val="Hyperlink"/>
                  <w:bCs/>
                </w:rPr>
                <w:t>Italian</w:t>
              </w:r>
            </w:hyperlink>
            <w:r w:rsidRPr="002F6A28">
              <w:rPr>
                <w:bCs/>
              </w:rPr>
              <w:t>.</w:t>
            </w:r>
          </w:p>
          <w:p w14:paraId="17ED5F61" w14:textId="77777777" w:rsidR="00B92896" w:rsidRPr="00BB47AE" w:rsidRDefault="00BA2E6B" w:rsidP="009E75ED">
            <w:pPr>
              <w:numPr>
                <w:ilvl w:val="0"/>
                <w:numId w:val="17"/>
              </w:numPr>
              <w:spacing w:before="120" w:after="120"/>
              <w:jc w:val="left"/>
              <w:rPr>
                <w:bCs/>
              </w:rPr>
            </w:pPr>
            <w:hyperlink r:id="rId12" w:history="1">
              <w:r w:rsidR="00E7187C" w:rsidRPr="00011935">
                <w:rPr>
                  <w:rStyle w:val="Hyperlink"/>
                  <w:bCs/>
                  <w:lang w:val="fr-CH"/>
                </w:rPr>
                <w:t>RIR0201-70</w:t>
              </w:r>
            </w:hyperlink>
            <w:r w:rsidR="00E7187C" w:rsidRPr="004E63B8">
              <w:rPr>
                <w:bCs/>
                <w:lang w:val="fr-CH"/>
              </w:rPr>
              <w:t xml:space="preserve"> , </w:t>
            </w:r>
            <w:hyperlink r:id="rId13" w:history="1">
              <w:r w:rsidR="00E7187C" w:rsidRPr="00011935">
                <w:rPr>
                  <w:rStyle w:val="Hyperlink"/>
                  <w:bCs/>
                  <w:lang w:val="fr-CH"/>
                </w:rPr>
                <w:t>RIR0201-72</w:t>
              </w:r>
            </w:hyperlink>
            <w:r w:rsidR="00E7187C" w:rsidRPr="004E63B8">
              <w:rPr>
                <w:bCs/>
                <w:lang w:val="fr-CH"/>
              </w:rPr>
              <w:t xml:space="preserve"> , </w:t>
            </w:r>
            <w:hyperlink r:id="rId14" w:history="1">
              <w:r w:rsidR="00E7187C" w:rsidRPr="00011935">
                <w:rPr>
                  <w:rStyle w:val="Hyperlink"/>
                  <w:bCs/>
                  <w:lang w:val="fr-CH"/>
                </w:rPr>
                <w:t>RIR0301-03</w:t>
              </w:r>
            </w:hyperlink>
            <w:r w:rsidR="00E7187C" w:rsidRPr="004E63B8">
              <w:rPr>
                <w:bCs/>
                <w:lang w:val="fr-CH"/>
              </w:rPr>
              <w:t xml:space="preserve"> , </w:t>
            </w:r>
            <w:hyperlink r:id="rId15" w:history="1">
              <w:r w:rsidR="00E7187C" w:rsidRPr="00011935">
                <w:rPr>
                  <w:rStyle w:val="Hyperlink"/>
                  <w:bCs/>
                  <w:lang w:val="fr-CH"/>
                </w:rPr>
                <w:t>RIR0302-01</w:t>
              </w:r>
            </w:hyperlink>
            <w:r w:rsidR="00E7187C" w:rsidRPr="004E63B8">
              <w:rPr>
                <w:bCs/>
                <w:lang w:val="fr-CH"/>
              </w:rPr>
              <w:t xml:space="preserve"> , </w:t>
            </w:r>
            <w:hyperlink r:id="rId16" w:history="1">
              <w:r w:rsidR="00E7187C" w:rsidRPr="00011935">
                <w:rPr>
                  <w:rStyle w:val="Hyperlink"/>
                  <w:bCs/>
                  <w:lang w:val="fr-CH"/>
                </w:rPr>
                <w:t>RIR0302-02</w:t>
              </w:r>
            </w:hyperlink>
            <w:r w:rsidR="00E7187C" w:rsidRPr="004E63B8">
              <w:rPr>
                <w:bCs/>
                <w:lang w:val="fr-CH"/>
              </w:rPr>
              <w:t xml:space="preserve"> , </w:t>
            </w:r>
            <w:hyperlink r:id="rId17" w:history="1">
              <w:r w:rsidR="00E7187C" w:rsidRPr="00B40C5F">
                <w:rPr>
                  <w:rStyle w:val="Hyperlink"/>
                  <w:bCs/>
                  <w:lang w:val="fr-CH"/>
                </w:rPr>
                <w:t>RIR0510</w:t>
              </w:r>
              <w:r w:rsidR="00126465" w:rsidRPr="00B40C5F">
                <w:rPr>
                  <w:rStyle w:val="Hyperlink"/>
                  <w:bCs/>
                  <w:lang w:val="fr-CH"/>
                </w:rPr>
                <w:noBreakHyphen/>
              </w:r>
              <w:r w:rsidR="00E7187C" w:rsidRPr="00B40C5F">
                <w:rPr>
                  <w:rStyle w:val="Hyperlink"/>
                  <w:bCs/>
                  <w:lang w:val="fr-CH"/>
                </w:rPr>
                <w:t>02</w:t>
              </w:r>
            </w:hyperlink>
            <w:r w:rsidR="00E7187C" w:rsidRPr="004E63B8">
              <w:rPr>
                <w:bCs/>
                <w:lang w:val="fr-CH"/>
              </w:rPr>
              <w:t xml:space="preserve"> , </w:t>
            </w:r>
            <w:hyperlink r:id="rId18" w:history="1">
              <w:r w:rsidR="00E7187C" w:rsidRPr="00BB47AE">
                <w:rPr>
                  <w:rStyle w:val="Hyperlink"/>
                  <w:bCs/>
                  <w:lang w:val="fr-CH"/>
                </w:rPr>
                <w:t>RIR0510-04</w:t>
              </w:r>
            </w:hyperlink>
            <w:r w:rsidR="00E7187C" w:rsidRPr="004E63B8">
              <w:rPr>
                <w:bCs/>
                <w:lang w:val="fr-CH"/>
              </w:rPr>
              <w:t xml:space="preserve"> , </w:t>
            </w:r>
            <w:hyperlink r:id="rId19" w:history="1">
              <w:r w:rsidR="00E7187C" w:rsidRPr="00BB47AE">
                <w:rPr>
                  <w:rStyle w:val="Hyperlink"/>
                  <w:bCs/>
                  <w:lang w:val="fr-CH"/>
                </w:rPr>
                <w:t>RIR0806-22</w:t>
              </w:r>
            </w:hyperlink>
            <w:r w:rsidR="00E7187C" w:rsidRPr="004E63B8">
              <w:rPr>
                <w:bCs/>
                <w:lang w:val="fr-CH"/>
              </w:rPr>
              <w:t xml:space="preserve"> , </w:t>
            </w:r>
            <w:hyperlink r:id="rId20" w:history="1">
              <w:r w:rsidR="00E7187C" w:rsidRPr="00BB47AE">
                <w:rPr>
                  <w:rStyle w:val="Hyperlink"/>
                  <w:bCs/>
                  <w:lang w:val="fr-CH"/>
                </w:rPr>
                <w:t>RIR0806-23</w:t>
              </w:r>
            </w:hyperlink>
            <w:r w:rsidR="00E7187C" w:rsidRPr="004E63B8">
              <w:rPr>
                <w:bCs/>
                <w:lang w:val="fr-CH"/>
              </w:rPr>
              <w:t xml:space="preserve"> , </w:t>
            </w:r>
            <w:hyperlink r:id="rId21" w:history="1">
              <w:r w:rsidR="00E7187C" w:rsidRPr="00BB47AE">
                <w:rPr>
                  <w:rStyle w:val="Hyperlink"/>
                  <w:bCs/>
                  <w:lang w:val="fr-CH"/>
                </w:rPr>
                <w:t>RIR0806-24</w:t>
              </w:r>
            </w:hyperlink>
            <w:r w:rsidR="00E7187C" w:rsidRPr="004E63B8">
              <w:rPr>
                <w:bCs/>
                <w:lang w:val="fr-CH"/>
              </w:rPr>
              <w:t xml:space="preserve"> , </w:t>
            </w:r>
            <w:hyperlink r:id="rId22" w:history="1">
              <w:r w:rsidR="00E7187C" w:rsidRPr="00BB47AE">
                <w:rPr>
                  <w:rStyle w:val="Hyperlink"/>
                  <w:bCs/>
                  <w:lang w:val="fr-CH"/>
                </w:rPr>
                <w:t>RIR1006</w:t>
              </w:r>
              <w:r w:rsidR="00126465" w:rsidRPr="00BB47AE">
                <w:rPr>
                  <w:rStyle w:val="Hyperlink"/>
                  <w:bCs/>
                  <w:lang w:val="fr-CH"/>
                </w:rPr>
                <w:noBreakHyphen/>
              </w:r>
              <w:r w:rsidR="00E7187C" w:rsidRPr="00BB47AE">
                <w:rPr>
                  <w:rStyle w:val="Hyperlink"/>
                  <w:bCs/>
                  <w:lang w:val="fr-CH"/>
                </w:rPr>
                <w:t>07</w:t>
              </w:r>
            </w:hyperlink>
            <w:r w:rsidR="00E7187C" w:rsidRPr="004E63B8">
              <w:rPr>
                <w:bCs/>
                <w:lang w:val="fr-CH"/>
              </w:rPr>
              <w:t xml:space="preserve"> , </w:t>
            </w:r>
            <w:hyperlink r:id="rId23" w:history="1">
              <w:r w:rsidR="00E7187C" w:rsidRPr="00BB47AE">
                <w:rPr>
                  <w:rStyle w:val="Hyperlink"/>
                  <w:bCs/>
                  <w:lang w:val="fr-CH"/>
                </w:rPr>
                <w:t>RIR1006-10</w:t>
              </w:r>
            </w:hyperlink>
            <w:r w:rsidR="00E7187C" w:rsidRPr="004E63B8">
              <w:rPr>
                <w:bCs/>
                <w:lang w:val="fr-CH"/>
              </w:rPr>
              <w:t xml:space="preserve"> , </w:t>
            </w:r>
            <w:hyperlink r:id="rId24" w:history="1">
              <w:r w:rsidR="00E7187C" w:rsidRPr="00BB47AE">
                <w:rPr>
                  <w:rStyle w:val="Hyperlink"/>
                  <w:bCs/>
                  <w:lang w:val="fr-CH"/>
                </w:rPr>
                <w:t>RIR1006-11</w:t>
              </w:r>
            </w:hyperlink>
            <w:r w:rsidR="00E7187C" w:rsidRPr="004E63B8">
              <w:rPr>
                <w:bCs/>
                <w:lang w:val="fr-CH"/>
              </w:rPr>
              <w:t xml:space="preserve"> , </w:t>
            </w:r>
            <w:hyperlink r:id="rId25" w:history="1">
              <w:r w:rsidR="00E7187C" w:rsidRPr="00BB47AE">
                <w:rPr>
                  <w:rStyle w:val="Hyperlink"/>
                  <w:bCs/>
                  <w:lang w:val="fr-CH"/>
                </w:rPr>
                <w:t>RIR1008-02</w:t>
              </w:r>
            </w:hyperlink>
            <w:r w:rsidR="00E7187C" w:rsidRPr="004E63B8">
              <w:rPr>
                <w:bCs/>
                <w:lang w:val="fr-CH"/>
              </w:rPr>
              <w:t xml:space="preserve"> , </w:t>
            </w:r>
            <w:hyperlink r:id="rId26" w:history="1">
              <w:r w:rsidR="00E7187C" w:rsidRPr="00BB47AE">
                <w:rPr>
                  <w:rStyle w:val="Hyperlink"/>
                  <w:bCs/>
                  <w:lang w:val="fr-CH"/>
                </w:rPr>
                <w:t>RIR1008-05</w:t>
              </w:r>
            </w:hyperlink>
            <w:r w:rsidR="00E7187C" w:rsidRPr="004E63B8">
              <w:rPr>
                <w:bCs/>
                <w:lang w:val="fr-CH"/>
              </w:rPr>
              <w:t xml:space="preserve"> , </w:t>
            </w:r>
            <w:hyperlink r:id="rId27" w:history="1">
              <w:r w:rsidR="00E7187C" w:rsidRPr="00BA2E6B">
                <w:rPr>
                  <w:rStyle w:val="Hyperlink"/>
                  <w:bCs/>
                </w:rPr>
                <w:t>RIR1008</w:t>
              </w:r>
              <w:r w:rsidR="00126465" w:rsidRPr="00BA2E6B">
                <w:rPr>
                  <w:rStyle w:val="Hyperlink"/>
                  <w:bCs/>
                </w:rPr>
                <w:noBreakHyphen/>
              </w:r>
              <w:r w:rsidR="00E7187C" w:rsidRPr="00BA2E6B">
                <w:rPr>
                  <w:rStyle w:val="Hyperlink"/>
                  <w:bCs/>
                </w:rPr>
                <w:t>07</w:t>
              </w:r>
            </w:hyperlink>
            <w:r w:rsidR="00E7187C" w:rsidRPr="00BA2E6B">
              <w:rPr>
                <w:bCs/>
              </w:rPr>
              <w:t xml:space="preserve"> , </w:t>
            </w:r>
            <w:hyperlink r:id="rId28" w:history="1">
              <w:r w:rsidR="00E7187C" w:rsidRPr="00BA2E6B">
                <w:rPr>
                  <w:rStyle w:val="Hyperlink"/>
                  <w:bCs/>
                </w:rPr>
                <w:t>RIR1008-20</w:t>
              </w:r>
            </w:hyperlink>
            <w:r w:rsidR="00E7187C" w:rsidRPr="00BA2E6B">
              <w:rPr>
                <w:bCs/>
              </w:rPr>
              <w:t xml:space="preserve"> , </w:t>
            </w:r>
            <w:hyperlink r:id="rId29" w:history="1">
              <w:r w:rsidR="00E7187C" w:rsidRPr="00BA2E6B">
                <w:rPr>
                  <w:rStyle w:val="Hyperlink"/>
                  <w:bCs/>
                </w:rPr>
                <w:t>RIR1008-22</w:t>
              </w:r>
            </w:hyperlink>
            <w:r w:rsidR="00E7187C" w:rsidRPr="00BA2E6B">
              <w:rPr>
                <w:bCs/>
              </w:rPr>
              <w:t xml:space="preserve"> , </w:t>
            </w:r>
            <w:hyperlink r:id="rId30" w:history="1">
              <w:r w:rsidR="00E7187C" w:rsidRPr="00BA2E6B">
                <w:rPr>
                  <w:rStyle w:val="Hyperlink"/>
                  <w:bCs/>
                </w:rPr>
                <w:t>RIR1008-31</w:t>
              </w:r>
            </w:hyperlink>
            <w:r w:rsidR="00E7187C" w:rsidRPr="00BA2E6B">
              <w:rPr>
                <w:bCs/>
              </w:rPr>
              <w:t xml:space="preserve"> , </w:t>
            </w:r>
            <w:hyperlink r:id="rId31" w:history="1">
              <w:r w:rsidR="00E7187C" w:rsidRPr="00BA2E6B">
                <w:rPr>
                  <w:rStyle w:val="Hyperlink"/>
                  <w:bCs/>
                </w:rPr>
                <w:t>RIR1008-32</w:t>
              </w:r>
            </w:hyperlink>
            <w:r w:rsidR="00E7187C" w:rsidRPr="00BA2E6B">
              <w:rPr>
                <w:bCs/>
              </w:rPr>
              <w:t xml:space="preserve"> , </w:t>
            </w:r>
            <w:hyperlink r:id="rId32" w:history="1">
              <w:r w:rsidR="00E7187C" w:rsidRPr="00BA2E6B">
                <w:rPr>
                  <w:rStyle w:val="Hyperlink"/>
                  <w:bCs/>
                </w:rPr>
                <w:t>RIR1008</w:t>
              </w:r>
              <w:r w:rsidR="00126465" w:rsidRPr="00BA2E6B">
                <w:rPr>
                  <w:rStyle w:val="Hyperlink"/>
                  <w:bCs/>
                </w:rPr>
                <w:noBreakHyphen/>
              </w:r>
              <w:r w:rsidR="00E7187C" w:rsidRPr="00BA2E6B">
                <w:rPr>
                  <w:rStyle w:val="Hyperlink"/>
                  <w:bCs/>
                </w:rPr>
                <w:t>33</w:t>
              </w:r>
            </w:hyperlink>
            <w:r w:rsidR="00E7187C" w:rsidRPr="00BA2E6B">
              <w:rPr>
                <w:bCs/>
              </w:rPr>
              <w:t xml:space="preserve"> , </w:t>
            </w:r>
            <w:hyperlink r:id="rId33" w:history="1">
              <w:r w:rsidR="00E7187C" w:rsidRPr="00BA2E6B">
                <w:rPr>
                  <w:rStyle w:val="Hyperlink"/>
                  <w:bCs/>
                </w:rPr>
                <w:t>RIR1008-34</w:t>
              </w:r>
            </w:hyperlink>
            <w:r w:rsidR="00E7187C" w:rsidRPr="00BA2E6B">
              <w:rPr>
                <w:bCs/>
              </w:rPr>
              <w:t xml:space="preserve"> , </w:t>
            </w:r>
            <w:hyperlink r:id="rId34" w:history="1">
              <w:r w:rsidR="00E7187C" w:rsidRPr="00BA2E6B">
                <w:rPr>
                  <w:rStyle w:val="Hyperlink"/>
                  <w:bCs/>
                </w:rPr>
                <w:t>RIR1008-35</w:t>
              </w:r>
            </w:hyperlink>
            <w:r w:rsidR="00E7187C" w:rsidRPr="00BA2E6B">
              <w:rPr>
                <w:bCs/>
              </w:rPr>
              <w:t xml:space="preserve"> , </w:t>
            </w:r>
            <w:hyperlink r:id="rId35" w:history="1">
              <w:r w:rsidR="00E7187C" w:rsidRPr="00BA2E6B">
                <w:rPr>
                  <w:rStyle w:val="Hyperlink"/>
                  <w:bCs/>
                </w:rPr>
                <w:t>RIR1008-38</w:t>
              </w:r>
            </w:hyperlink>
            <w:r w:rsidR="00E7187C" w:rsidRPr="00BA2E6B">
              <w:rPr>
                <w:bCs/>
              </w:rPr>
              <w:t xml:space="preserve"> , </w:t>
            </w:r>
            <w:hyperlink r:id="rId36" w:history="1">
              <w:r w:rsidR="00E7187C" w:rsidRPr="00BA2E6B">
                <w:rPr>
                  <w:rStyle w:val="Hyperlink"/>
                  <w:bCs/>
                </w:rPr>
                <w:t>RIR1008-39</w:t>
              </w:r>
            </w:hyperlink>
            <w:r w:rsidR="00E7187C" w:rsidRPr="00BA2E6B">
              <w:rPr>
                <w:bCs/>
              </w:rPr>
              <w:t xml:space="preserve"> , </w:t>
            </w:r>
            <w:hyperlink r:id="rId37" w:history="1">
              <w:r w:rsidR="00E7187C" w:rsidRPr="00BA2E6B">
                <w:rPr>
                  <w:rStyle w:val="Hyperlink"/>
                  <w:bCs/>
                </w:rPr>
                <w:t>RIR1008</w:t>
              </w:r>
              <w:r w:rsidR="00126465" w:rsidRPr="00BA2E6B">
                <w:rPr>
                  <w:rStyle w:val="Hyperlink"/>
                  <w:bCs/>
                </w:rPr>
                <w:noBreakHyphen/>
              </w:r>
              <w:r w:rsidR="00E7187C" w:rsidRPr="00BA2E6B">
                <w:rPr>
                  <w:rStyle w:val="Hyperlink"/>
                  <w:bCs/>
                </w:rPr>
                <w:t>40</w:t>
              </w:r>
            </w:hyperlink>
            <w:r w:rsidR="00E7187C" w:rsidRPr="00BA2E6B">
              <w:rPr>
                <w:bCs/>
              </w:rPr>
              <w:t xml:space="preserve"> , </w:t>
            </w:r>
            <w:hyperlink r:id="rId38" w:history="1">
              <w:r w:rsidR="00E7187C" w:rsidRPr="00BA2E6B">
                <w:rPr>
                  <w:rStyle w:val="Hyperlink"/>
                  <w:bCs/>
                </w:rPr>
                <w:t>RIR1009-20</w:t>
              </w:r>
            </w:hyperlink>
            <w:r w:rsidR="00E7187C" w:rsidRPr="00BA2E6B">
              <w:rPr>
                <w:bCs/>
              </w:rPr>
              <w:t xml:space="preserve"> , </w:t>
            </w:r>
            <w:hyperlink r:id="rId39" w:history="1">
              <w:r w:rsidR="00E7187C" w:rsidRPr="00BA2E6B">
                <w:rPr>
                  <w:rStyle w:val="Hyperlink"/>
                  <w:bCs/>
                </w:rPr>
                <w:t>RIR1012-08</w:t>
              </w:r>
            </w:hyperlink>
            <w:r w:rsidR="00E7187C" w:rsidRPr="00BA2E6B">
              <w:rPr>
                <w:bCs/>
              </w:rPr>
              <w:t xml:space="preserve"> , </w:t>
            </w:r>
            <w:hyperlink r:id="rId40" w:history="1">
              <w:r w:rsidR="00E7187C" w:rsidRPr="00BA2E6B">
                <w:rPr>
                  <w:rStyle w:val="Hyperlink"/>
                  <w:bCs/>
                </w:rPr>
                <w:t>RIR1023-01</w:t>
              </w:r>
            </w:hyperlink>
            <w:r w:rsidR="00E7187C" w:rsidRPr="00BA2E6B">
              <w:rPr>
                <w:bCs/>
              </w:rPr>
              <w:t xml:space="preserve"> , </w:t>
            </w:r>
            <w:hyperlink r:id="rId41" w:history="1">
              <w:r w:rsidR="00E7187C" w:rsidRPr="00BA2E6B">
                <w:rPr>
                  <w:rStyle w:val="Hyperlink"/>
                  <w:bCs/>
                </w:rPr>
                <w:t>RIR1023-02</w:t>
              </w:r>
            </w:hyperlink>
            <w:r w:rsidR="00E7187C" w:rsidRPr="00BA2E6B">
              <w:rPr>
                <w:bCs/>
              </w:rPr>
              <w:t xml:space="preserve"> , </w:t>
            </w:r>
            <w:hyperlink r:id="rId42" w:history="1">
              <w:r w:rsidR="00E7187C" w:rsidRPr="00BB47AE">
                <w:rPr>
                  <w:rStyle w:val="Hyperlink"/>
                  <w:bCs/>
                </w:rPr>
                <w:t>RIR1023</w:t>
              </w:r>
              <w:r w:rsidR="00126465" w:rsidRPr="00BB47AE">
                <w:rPr>
                  <w:rStyle w:val="Hyperlink"/>
                  <w:bCs/>
                </w:rPr>
                <w:noBreakHyphen/>
              </w:r>
              <w:r w:rsidR="00E7187C" w:rsidRPr="00BB47AE">
                <w:rPr>
                  <w:rStyle w:val="Hyperlink"/>
                  <w:bCs/>
                </w:rPr>
                <w:t>03</w:t>
              </w:r>
            </w:hyperlink>
          </w:p>
          <w:p w14:paraId="0870C796" w14:textId="77777777" w:rsidR="00B92896" w:rsidRPr="002F6A28" w:rsidRDefault="00E7187C" w:rsidP="009E75ED">
            <w:pPr>
              <w:numPr>
                <w:ilvl w:val="0"/>
                <w:numId w:val="17"/>
              </w:numPr>
              <w:spacing w:before="120" w:after="120"/>
              <w:jc w:val="left"/>
              <w:rPr>
                <w:bCs/>
              </w:rPr>
            </w:pPr>
            <w:r w:rsidRPr="002F6A28">
              <w:rPr>
                <w:bCs/>
              </w:rPr>
              <w:t xml:space="preserve">Link to all DRAFT RIR: </w:t>
            </w:r>
            <w:hyperlink r:id="rId43" w:anchor="/rirs/drafts" w:history="1">
              <w:r w:rsidRPr="00126465">
                <w:rPr>
                  <w:rStyle w:val="Hyperlink"/>
                </w:rPr>
                <w:t>https://www.ofcomnet.ch/#/rirs/drafts</w:t>
              </w:r>
            </w:hyperlink>
          </w:p>
        </w:tc>
      </w:tr>
      <w:tr w:rsidR="00AE44A4" w14:paraId="71DB4699" w14:textId="77777777" w:rsidTr="00AE6CC8">
        <w:trPr>
          <w:cantSplit/>
        </w:trPr>
        <w:tc>
          <w:tcPr>
            <w:tcW w:w="713" w:type="dxa"/>
            <w:tcBorders>
              <w:top w:val="single" w:sz="6" w:space="0" w:color="auto"/>
              <w:bottom w:val="single" w:sz="6" w:space="0" w:color="auto"/>
            </w:tcBorders>
            <w:shd w:val="clear" w:color="auto" w:fill="auto"/>
          </w:tcPr>
          <w:p w14:paraId="0B4F9D15" w14:textId="77777777" w:rsidR="00EE3A11" w:rsidRPr="002F6A28" w:rsidRDefault="00E7187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849D778" w14:textId="77777777" w:rsidR="00EE3A11" w:rsidRPr="002F6A28" w:rsidRDefault="00E7187C" w:rsidP="008953C4">
            <w:pPr>
              <w:spacing w:before="120" w:after="120"/>
            </w:pPr>
            <w:bookmarkStart w:id="30" w:name="X_TBT_Reg_9A"/>
            <w:r w:rsidRPr="002F6A28">
              <w:rPr>
                <w:b/>
              </w:rPr>
              <w:t>Proposed date of adoption</w:t>
            </w:r>
            <w:bookmarkEnd w:id="30"/>
            <w:r w:rsidRPr="002F6A28">
              <w:rPr>
                <w:b/>
              </w:rPr>
              <w:t>:</w:t>
            </w:r>
            <w:r w:rsidRPr="00C379C8">
              <w:t xml:space="preserve"> 1 January 2020</w:t>
            </w:r>
            <w:bookmarkStart w:id="31" w:name="sps10a"/>
            <w:bookmarkStart w:id="32" w:name="sps10b"/>
            <w:bookmarkEnd w:id="31"/>
            <w:bookmarkEnd w:id="32"/>
          </w:p>
          <w:p w14:paraId="13DBC9D9" w14:textId="77777777" w:rsidR="00EE3A11" w:rsidRPr="002F6A28" w:rsidRDefault="00E7187C" w:rsidP="008953C4">
            <w:pPr>
              <w:spacing w:after="120"/>
            </w:pPr>
            <w:bookmarkStart w:id="33" w:name="X_TBT_Reg_9B"/>
            <w:r w:rsidRPr="002F6A28">
              <w:rPr>
                <w:b/>
              </w:rPr>
              <w:t>Proposed date of entry into force</w:t>
            </w:r>
            <w:bookmarkEnd w:id="33"/>
            <w:r w:rsidRPr="002F6A28">
              <w:rPr>
                <w:b/>
              </w:rPr>
              <w:t>:</w:t>
            </w:r>
            <w:r w:rsidRPr="00C379C8">
              <w:t xml:space="preserve"> 1 January 2020</w:t>
            </w:r>
            <w:bookmarkStart w:id="34" w:name="sps11a"/>
            <w:bookmarkStart w:id="35" w:name="sps11b"/>
            <w:bookmarkEnd w:id="34"/>
            <w:bookmarkEnd w:id="35"/>
          </w:p>
        </w:tc>
      </w:tr>
      <w:tr w:rsidR="00AE44A4" w14:paraId="2C74BF07" w14:textId="77777777" w:rsidTr="0069259F">
        <w:tc>
          <w:tcPr>
            <w:tcW w:w="713" w:type="dxa"/>
            <w:tcBorders>
              <w:top w:val="single" w:sz="6" w:space="0" w:color="auto"/>
              <w:bottom w:val="single" w:sz="6" w:space="0" w:color="auto"/>
            </w:tcBorders>
            <w:shd w:val="clear" w:color="auto" w:fill="auto"/>
          </w:tcPr>
          <w:p w14:paraId="04304157" w14:textId="77777777" w:rsidR="00F85C99" w:rsidRPr="002F6A28" w:rsidRDefault="00E7187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A474D7E" w14:textId="77777777" w:rsidR="00F85C99" w:rsidRPr="002F6A28" w:rsidRDefault="00E7187C" w:rsidP="002F6A28">
            <w:pPr>
              <w:spacing w:before="120" w:after="120"/>
            </w:pPr>
            <w:bookmarkStart w:id="36" w:name="X_TBT_Reg_10A"/>
            <w:r w:rsidRPr="002F6A28">
              <w:rPr>
                <w:b/>
              </w:rPr>
              <w:t>Final date for comments</w:t>
            </w:r>
            <w:bookmarkEnd w:id="36"/>
            <w:r w:rsidRPr="002F6A28">
              <w:rPr>
                <w:b/>
              </w:rPr>
              <w:t>:</w:t>
            </w:r>
            <w:r w:rsidR="00EE3A11" w:rsidRPr="00C379C8">
              <w:t xml:space="preserve"> 20 December 2019</w:t>
            </w:r>
            <w:bookmarkStart w:id="37" w:name="sps12a"/>
            <w:bookmarkEnd w:id="37"/>
          </w:p>
        </w:tc>
      </w:tr>
      <w:tr w:rsidR="00AE44A4" w14:paraId="1BCD910D" w14:textId="77777777" w:rsidTr="0069259F">
        <w:tc>
          <w:tcPr>
            <w:tcW w:w="713" w:type="dxa"/>
            <w:tcBorders>
              <w:top w:val="single" w:sz="6" w:space="0" w:color="auto"/>
            </w:tcBorders>
            <w:shd w:val="clear" w:color="auto" w:fill="auto"/>
          </w:tcPr>
          <w:p w14:paraId="15D14ABC" w14:textId="77777777" w:rsidR="00F85C99" w:rsidRPr="002F6A28" w:rsidRDefault="00E7187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92CC3F3" w14:textId="77777777" w:rsidR="00F85C99" w:rsidRPr="002F6A28" w:rsidRDefault="00E7187C"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6565F6D9" w14:textId="77777777" w:rsidR="00BB47AE" w:rsidRDefault="00BA2E6B" w:rsidP="00B16145">
            <w:pPr>
              <w:keepNext/>
              <w:keepLines/>
              <w:spacing w:before="120" w:after="120"/>
              <w:jc w:val="left"/>
            </w:pPr>
            <w:hyperlink r:id="rId44" w:history="1">
              <w:r w:rsidR="00E7187C" w:rsidRPr="002F6A28">
                <w:rPr>
                  <w:color w:val="0000FF"/>
                  <w:u w:val="single"/>
                </w:rPr>
                <w:t>https://members.wto.org/crnattachments/2019/TBT/CHE/19_5089_00_f.pdf</w:t>
              </w:r>
            </w:hyperlink>
          </w:p>
          <w:p w14:paraId="13BBDE2B" w14:textId="77777777" w:rsidR="00BB47AE" w:rsidRDefault="00BA2E6B" w:rsidP="00B16145">
            <w:pPr>
              <w:keepNext/>
              <w:keepLines/>
              <w:spacing w:before="120" w:after="120"/>
              <w:jc w:val="left"/>
            </w:pPr>
            <w:hyperlink r:id="rId45" w:history="1">
              <w:r w:rsidR="00E7187C" w:rsidRPr="002F6A28">
                <w:rPr>
                  <w:color w:val="0000FF"/>
                  <w:u w:val="single"/>
                </w:rPr>
                <w:t>https://members.wto.org/crnattachments/2019/TBT/CHE/19_5089_00_x1.pdf</w:t>
              </w:r>
            </w:hyperlink>
          </w:p>
          <w:p w14:paraId="2946CA59" w14:textId="77777777" w:rsidR="00B92896" w:rsidRPr="002F6A28" w:rsidRDefault="00BA2E6B" w:rsidP="00B16145">
            <w:pPr>
              <w:keepNext/>
              <w:keepLines/>
              <w:spacing w:before="120" w:after="120"/>
              <w:jc w:val="left"/>
            </w:pPr>
            <w:hyperlink r:id="rId46" w:history="1">
              <w:r w:rsidR="00E7187C" w:rsidRPr="002F6A28">
                <w:rPr>
                  <w:color w:val="0000FF"/>
                  <w:u w:val="single"/>
                </w:rPr>
                <w:t>https://members.wto.org/crnattachments/2019/TBT/CHE/19_5089_00_x2.pdf</w:t>
              </w:r>
            </w:hyperlink>
            <w:bookmarkEnd w:id="41"/>
          </w:p>
        </w:tc>
      </w:tr>
    </w:tbl>
    <w:p w14:paraId="38425599" w14:textId="77777777" w:rsidR="00EE3A11" w:rsidRPr="002F6A28" w:rsidRDefault="00EE3A11" w:rsidP="002F6A28"/>
    <w:sectPr w:rsidR="00EE3A11" w:rsidRPr="002F6A28" w:rsidSect="00760DB3">
      <w:headerReference w:type="even" r:id="rId47"/>
      <w:headerReference w:type="default" r:id="rId48"/>
      <w:footerReference w:type="even" r:id="rId49"/>
      <w:footerReference w:type="default" r:id="rId50"/>
      <w:headerReference w:type="first" r:id="rId51"/>
      <w:footerReference w:type="first" r:id="rId5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ECC3A" w14:textId="77777777" w:rsidR="00413135" w:rsidRDefault="00E7187C">
      <w:r>
        <w:separator/>
      </w:r>
    </w:p>
  </w:endnote>
  <w:endnote w:type="continuationSeparator" w:id="0">
    <w:p w14:paraId="15835B22" w14:textId="77777777" w:rsidR="00413135" w:rsidRDefault="00E7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F3A1" w14:textId="77777777" w:rsidR="00B40C5F" w:rsidRPr="002F6A28" w:rsidRDefault="00E7187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BA69" w14:textId="77777777" w:rsidR="00B40C5F" w:rsidRPr="002F6A28" w:rsidRDefault="00E7187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9350" w14:textId="77777777" w:rsidR="00B40C5F" w:rsidRPr="002F6A28" w:rsidRDefault="00E7187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990F" w14:textId="77777777" w:rsidR="00413135" w:rsidRDefault="00E7187C">
      <w:r>
        <w:separator/>
      </w:r>
    </w:p>
  </w:footnote>
  <w:footnote w:type="continuationSeparator" w:id="0">
    <w:p w14:paraId="210BBA16" w14:textId="77777777" w:rsidR="00413135" w:rsidRDefault="00E7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CBCA" w14:textId="77777777" w:rsidR="00B40C5F" w:rsidRPr="002F6A28" w:rsidRDefault="00E7187C" w:rsidP="009239F7">
    <w:pPr>
      <w:pStyle w:val="Header"/>
      <w:pBdr>
        <w:bottom w:val="single" w:sz="4" w:space="1" w:color="auto"/>
      </w:pBdr>
      <w:tabs>
        <w:tab w:val="clear" w:pos="4513"/>
        <w:tab w:val="clear" w:pos="9027"/>
      </w:tabs>
      <w:jc w:val="center"/>
    </w:pPr>
    <w:r w:rsidRPr="002F6A28">
      <w:t>tbtSymbol</w:t>
    </w:r>
  </w:p>
  <w:p w14:paraId="2683F41A" w14:textId="77777777" w:rsidR="00B40C5F" w:rsidRPr="002F6A28" w:rsidRDefault="00B40C5F" w:rsidP="009239F7">
    <w:pPr>
      <w:pStyle w:val="Header"/>
      <w:pBdr>
        <w:bottom w:val="single" w:sz="4" w:space="1" w:color="auto"/>
      </w:pBdr>
      <w:tabs>
        <w:tab w:val="clear" w:pos="4513"/>
        <w:tab w:val="clear" w:pos="9027"/>
      </w:tabs>
      <w:jc w:val="center"/>
    </w:pPr>
  </w:p>
  <w:p w14:paraId="2F385C9E" w14:textId="77777777" w:rsidR="00B40C5F" w:rsidRPr="002F6A28" w:rsidRDefault="00E7187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Pr="002F6A28">
      <w:t>1</w:t>
    </w:r>
    <w:r w:rsidRPr="002F6A28">
      <w:fldChar w:fldCharType="end"/>
    </w:r>
    <w:r w:rsidRPr="002F6A28">
      <w:t xml:space="preserve"> -</w:t>
    </w:r>
  </w:p>
  <w:p w14:paraId="2045E4B4" w14:textId="77777777" w:rsidR="00B40C5F" w:rsidRPr="002F6A28" w:rsidRDefault="00B40C5F"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51FA" w14:textId="77777777" w:rsidR="00B40C5F" w:rsidRPr="002F6A28" w:rsidRDefault="00E7187C" w:rsidP="009239F7">
    <w:pPr>
      <w:pStyle w:val="Header"/>
      <w:pBdr>
        <w:bottom w:val="single" w:sz="4" w:space="1" w:color="auto"/>
      </w:pBdr>
      <w:tabs>
        <w:tab w:val="clear" w:pos="4513"/>
        <w:tab w:val="clear" w:pos="9027"/>
      </w:tabs>
      <w:jc w:val="center"/>
    </w:pPr>
    <w:bookmarkStart w:id="42" w:name="spsSymbolHeader"/>
    <w:r w:rsidRPr="002F6A28">
      <w:t>G/TBT/N/CHE/239</w:t>
    </w:r>
    <w:bookmarkEnd w:id="42"/>
  </w:p>
  <w:p w14:paraId="7504DC74" w14:textId="77777777" w:rsidR="00B40C5F" w:rsidRPr="002F6A28" w:rsidRDefault="00B40C5F" w:rsidP="009239F7">
    <w:pPr>
      <w:pStyle w:val="Header"/>
      <w:pBdr>
        <w:bottom w:val="single" w:sz="4" w:space="1" w:color="auto"/>
      </w:pBdr>
      <w:tabs>
        <w:tab w:val="clear" w:pos="4513"/>
        <w:tab w:val="clear" w:pos="9027"/>
      </w:tabs>
      <w:jc w:val="center"/>
    </w:pPr>
  </w:p>
  <w:p w14:paraId="568A3910" w14:textId="77777777" w:rsidR="00B40C5F" w:rsidRPr="002F6A28" w:rsidRDefault="00E7187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Pr="002F6A28">
      <w:t>1</w:t>
    </w:r>
    <w:r w:rsidRPr="002F6A28">
      <w:fldChar w:fldCharType="end"/>
    </w:r>
    <w:r w:rsidRPr="002F6A28">
      <w:t xml:space="preserve"> -</w:t>
    </w:r>
  </w:p>
  <w:p w14:paraId="0FBBFC73" w14:textId="77777777" w:rsidR="00B40C5F" w:rsidRPr="002F6A28" w:rsidRDefault="00B40C5F"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44A4" w14:paraId="1678E46E" w14:textId="77777777" w:rsidTr="008612A9">
      <w:trPr>
        <w:trHeight w:val="240"/>
        <w:jc w:val="center"/>
      </w:trPr>
      <w:tc>
        <w:tcPr>
          <w:tcW w:w="3794" w:type="dxa"/>
          <w:shd w:val="clear" w:color="auto" w:fill="FFFFFF"/>
          <w:tcMar>
            <w:left w:w="108" w:type="dxa"/>
            <w:right w:w="108" w:type="dxa"/>
          </w:tcMar>
          <w:vAlign w:val="center"/>
        </w:tcPr>
        <w:p w14:paraId="1B26AC9F" w14:textId="77777777" w:rsidR="00B40C5F" w:rsidRPr="009239F7" w:rsidRDefault="00B40C5F"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5B9081C" w14:textId="77777777" w:rsidR="00B40C5F" w:rsidRPr="009239F7" w:rsidRDefault="00B40C5F" w:rsidP="00B801E9">
          <w:pPr>
            <w:jc w:val="right"/>
            <w:rPr>
              <w:b/>
              <w:color w:val="FF0000"/>
              <w:szCs w:val="16"/>
            </w:rPr>
          </w:pPr>
        </w:p>
      </w:tc>
    </w:tr>
    <w:bookmarkEnd w:id="43"/>
    <w:tr w:rsidR="00AE44A4" w14:paraId="59A42D7B" w14:textId="77777777" w:rsidTr="008612A9">
      <w:trPr>
        <w:trHeight w:val="213"/>
        <w:jc w:val="center"/>
      </w:trPr>
      <w:tc>
        <w:tcPr>
          <w:tcW w:w="3794" w:type="dxa"/>
          <w:vMerge w:val="restart"/>
          <w:shd w:val="clear" w:color="auto" w:fill="FFFFFF"/>
          <w:tcMar>
            <w:left w:w="0" w:type="dxa"/>
            <w:right w:w="0" w:type="dxa"/>
          </w:tcMar>
        </w:tcPr>
        <w:p w14:paraId="36E003AA" w14:textId="77777777" w:rsidR="00B40C5F" w:rsidRPr="009239F7" w:rsidRDefault="00E7187C" w:rsidP="00B801E9">
          <w:pPr>
            <w:jc w:val="left"/>
          </w:pPr>
          <w:r>
            <w:rPr>
              <w:noProof/>
              <w:lang w:eastAsia="en-GB"/>
            </w:rPr>
            <w:drawing>
              <wp:inline distT="0" distB="0" distL="0" distR="0" wp14:anchorId="05D953D9" wp14:editId="7D72708A">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8139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F950F9" w14:textId="77777777" w:rsidR="00B40C5F" w:rsidRPr="009239F7" w:rsidRDefault="00B40C5F" w:rsidP="00B801E9">
          <w:pPr>
            <w:jc w:val="right"/>
            <w:rPr>
              <w:b/>
              <w:szCs w:val="16"/>
            </w:rPr>
          </w:pPr>
        </w:p>
      </w:tc>
    </w:tr>
    <w:tr w:rsidR="00AE44A4" w14:paraId="4C982C69" w14:textId="77777777" w:rsidTr="008612A9">
      <w:trPr>
        <w:trHeight w:val="868"/>
        <w:jc w:val="center"/>
      </w:trPr>
      <w:tc>
        <w:tcPr>
          <w:tcW w:w="3794" w:type="dxa"/>
          <w:vMerge/>
          <w:shd w:val="clear" w:color="auto" w:fill="FFFFFF"/>
          <w:tcMar>
            <w:left w:w="108" w:type="dxa"/>
            <w:right w:w="108" w:type="dxa"/>
          </w:tcMar>
        </w:tcPr>
        <w:p w14:paraId="0A71BD66" w14:textId="77777777" w:rsidR="00B40C5F" w:rsidRPr="009239F7" w:rsidRDefault="00B40C5F" w:rsidP="00B801E9">
          <w:pPr>
            <w:jc w:val="left"/>
            <w:rPr>
              <w:noProof/>
              <w:lang w:eastAsia="en-GB"/>
            </w:rPr>
          </w:pPr>
        </w:p>
      </w:tc>
      <w:tc>
        <w:tcPr>
          <w:tcW w:w="5448" w:type="dxa"/>
          <w:gridSpan w:val="2"/>
          <w:shd w:val="clear" w:color="auto" w:fill="FFFFFF"/>
          <w:tcMar>
            <w:left w:w="108" w:type="dxa"/>
            <w:right w:w="108" w:type="dxa"/>
          </w:tcMar>
        </w:tcPr>
        <w:p w14:paraId="487BB33E" w14:textId="77777777" w:rsidR="00B40C5F" w:rsidRPr="002F6A28" w:rsidRDefault="00E7187C" w:rsidP="00B801E9">
          <w:pPr>
            <w:jc w:val="right"/>
            <w:rPr>
              <w:b/>
              <w:szCs w:val="16"/>
            </w:rPr>
          </w:pPr>
          <w:bookmarkStart w:id="44" w:name="bmkSymbols"/>
          <w:r w:rsidRPr="002F6A28">
            <w:rPr>
              <w:b/>
              <w:szCs w:val="16"/>
            </w:rPr>
            <w:t>G/TBT/N/CHE/239</w:t>
          </w:r>
          <w:bookmarkEnd w:id="44"/>
        </w:p>
      </w:tc>
    </w:tr>
    <w:tr w:rsidR="00AE44A4" w14:paraId="7EDA1F40" w14:textId="77777777" w:rsidTr="008612A9">
      <w:trPr>
        <w:trHeight w:val="240"/>
        <w:jc w:val="center"/>
      </w:trPr>
      <w:tc>
        <w:tcPr>
          <w:tcW w:w="3794" w:type="dxa"/>
          <w:vMerge/>
          <w:shd w:val="clear" w:color="auto" w:fill="FFFFFF"/>
          <w:tcMar>
            <w:left w:w="108" w:type="dxa"/>
            <w:right w:w="108" w:type="dxa"/>
          </w:tcMar>
          <w:vAlign w:val="center"/>
        </w:tcPr>
        <w:p w14:paraId="04EC9EA6" w14:textId="77777777" w:rsidR="00B40C5F" w:rsidRPr="009239F7" w:rsidRDefault="00B40C5F" w:rsidP="00B801E9"/>
      </w:tc>
      <w:tc>
        <w:tcPr>
          <w:tcW w:w="5448" w:type="dxa"/>
          <w:gridSpan w:val="2"/>
          <w:shd w:val="clear" w:color="auto" w:fill="FFFFFF"/>
          <w:tcMar>
            <w:left w:w="108" w:type="dxa"/>
            <w:right w:w="108" w:type="dxa"/>
          </w:tcMar>
          <w:vAlign w:val="center"/>
        </w:tcPr>
        <w:p w14:paraId="048F0C5E" w14:textId="32091367" w:rsidR="00B40C5F" w:rsidRPr="009239F7" w:rsidRDefault="00E7187C" w:rsidP="00B801E9">
          <w:pPr>
            <w:jc w:val="right"/>
            <w:rPr>
              <w:szCs w:val="16"/>
            </w:rPr>
          </w:pPr>
          <w:bookmarkStart w:id="45" w:name="spsDateDistribution"/>
          <w:bookmarkStart w:id="46" w:name="bmkDate"/>
          <w:bookmarkEnd w:id="45"/>
          <w:bookmarkEnd w:id="46"/>
          <w:r>
            <w:rPr>
              <w:szCs w:val="16"/>
            </w:rPr>
            <w:t>20 September 2019</w:t>
          </w:r>
        </w:p>
      </w:tc>
    </w:tr>
    <w:tr w:rsidR="00AE44A4" w14:paraId="2861365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EDE7CB" w14:textId="18806CBA" w:rsidR="00B40C5F" w:rsidRPr="009239F7" w:rsidRDefault="00E7187C"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BA2E6B">
            <w:rPr>
              <w:color w:val="FF0000"/>
              <w:szCs w:val="16"/>
            </w:rPr>
            <w:t>6072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1E20EDF" w14:textId="77777777" w:rsidR="00B40C5F" w:rsidRPr="009239F7" w:rsidRDefault="00E7187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Pr>
              <w:bCs/>
              <w:noProof/>
              <w:szCs w:val="16"/>
            </w:rPr>
            <w:t>1</w:t>
          </w:r>
          <w:r w:rsidRPr="002F6A28">
            <w:rPr>
              <w:bCs/>
              <w:szCs w:val="16"/>
            </w:rPr>
            <w:fldChar w:fldCharType="end"/>
          </w:r>
          <w:bookmarkEnd w:id="49"/>
        </w:p>
      </w:tc>
    </w:tr>
    <w:tr w:rsidR="00AE44A4" w14:paraId="028FBF1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6F4DDA" w14:textId="77777777" w:rsidR="00B40C5F" w:rsidRPr="009239F7" w:rsidRDefault="00E7187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D0A6349" w14:textId="77777777" w:rsidR="00B40C5F" w:rsidRPr="002F6A28" w:rsidRDefault="00E7187C" w:rsidP="00B801E9">
          <w:pPr>
            <w:jc w:val="right"/>
            <w:rPr>
              <w:bCs/>
              <w:szCs w:val="18"/>
            </w:rPr>
          </w:pPr>
          <w:bookmarkStart w:id="51" w:name="bmkLanguage"/>
          <w:r w:rsidRPr="002F6A28">
            <w:rPr>
              <w:bCs/>
              <w:szCs w:val="18"/>
            </w:rPr>
            <w:t xml:space="preserve">Original: </w:t>
          </w:r>
          <w:bookmarkStart w:id="52" w:name="spsOriginalLanguage"/>
          <w:r w:rsidRPr="002F6A28">
            <w:rPr>
              <w:bCs/>
              <w:szCs w:val="18"/>
            </w:rPr>
            <w:t>English</w:t>
          </w:r>
          <w:bookmarkEnd w:id="52"/>
          <w:bookmarkEnd w:id="51"/>
        </w:p>
      </w:tc>
    </w:tr>
  </w:tbl>
  <w:p w14:paraId="5FA37BF9" w14:textId="77777777" w:rsidR="00B40C5F" w:rsidRPr="002F6A28" w:rsidRDefault="00B40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9CC57C">
      <w:start w:val="1"/>
      <w:numFmt w:val="decimal"/>
      <w:pStyle w:val="SummaryText"/>
      <w:lvlText w:val="%1."/>
      <w:lvlJc w:val="left"/>
      <w:pPr>
        <w:ind w:left="360" w:hanging="360"/>
      </w:pPr>
    </w:lvl>
    <w:lvl w:ilvl="1" w:tplc="9FF27BC6" w:tentative="1">
      <w:start w:val="1"/>
      <w:numFmt w:val="lowerLetter"/>
      <w:lvlText w:val="%2."/>
      <w:lvlJc w:val="left"/>
      <w:pPr>
        <w:ind w:left="1080" w:hanging="360"/>
      </w:pPr>
    </w:lvl>
    <w:lvl w:ilvl="2" w:tplc="CB9CDBFE" w:tentative="1">
      <w:start w:val="1"/>
      <w:numFmt w:val="lowerRoman"/>
      <w:lvlText w:val="%3."/>
      <w:lvlJc w:val="right"/>
      <w:pPr>
        <w:ind w:left="1800" w:hanging="180"/>
      </w:pPr>
    </w:lvl>
    <w:lvl w:ilvl="3" w:tplc="4EA2F272" w:tentative="1">
      <w:start w:val="1"/>
      <w:numFmt w:val="decimal"/>
      <w:lvlText w:val="%4."/>
      <w:lvlJc w:val="left"/>
      <w:pPr>
        <w:ind w:left="2520" w:hanging="360"/>
      </w:pPr>
    </w:lvl>
    <w:lvl w:ilvl="4" w:tplc="80CCA2E6" w:tentative="1">
      <w:start w:val="1"/>
      <w:numFmt w:val="lowerLetter"/>
      <w:lvlText w:val="%5."/>
      <w:lvlJc w:val="left"/>
      <w:pPr>
        <w:ind w:left="3240" w:hanging="360"/>
      </w:pPr>
    </w:lvl>
    <w:lvl w:ilvl="5" w:tplc="E812AAA2" w:tentative="1">
      <w:start w:val="1"/>
      <w:numFmt w:val="lowerRoman"/>
      <w:lvlText w:val="%6."/>
      <w:lvlJc w:val="right"/>
      <w:pPr>
        <w:ind w:left="3960" w:hanging="180"/>
      </w:pPr>
    </w:lvl>
    <w:lvl w:ilvl="6" w:tplc="B0E6E164" w:tentative="1">
      <w:start w:val="1"/>
      <w:numFmt w:val="decimal"/>
      <w:lvlText w:val="%7."/>
      <w:lvlJc w:val="left"/>
      <w:pPr>
        <w:ind w:left="4680" w:hanging="360"/>
      </w:pPr>
    </w:lvl>
    <w:lvl w:ilvl="7" w:tplc="4B4AB590" w:tentative="1">
      <w:start w:val="1"/>
      <w:numFmt w:val="lowerLetter"/>
      <w:lvlText w:val="%8."/>
      <w:lvlJc w:val="left"/>
      <w:pPr>
        <w:ind w:left="5400" w:hanging="360"/>
      </w:pPr>
    </w:lvl>
    <w:lvl w:ilvl="8" w:tplc="D25CAAE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234F9B6">
      <w:start w:val="1"/>
      <w:numFmt w:val="bullet"/>
      <w:lvlText w:val=""/>
      <w:lvlJc w:val="left"/>
      <w:pPr>
        <w:ind w:left="720" w:hanging="360"/>
      </w:pPr>
      <w:rPr>
        <w:rFonts w:ascii="Symbol" w:hAnsi="Symbol"/>
      </w:rPr>
    </w:lvl>
    <w:lvl w:ilvl="1" w:tplc="42B81F30">
      <w:start w:val="1"/>
      <w:numFmt w:val="bullet"/>
      <w:lvlText w:val="o"/>
      <w:lvlJc w:val="left"/>
      <w:pPr>
        <w:tabs>
          <w:tab w:val="num" w:pos="1440"/>
        </w:tabs>
        <w:ind w:left="1440" w:hanging="360"/>
      </w:pPr>
      <w:rPr>
        <w:rFonts w:ascii="Courier New" w:hAnsi="Courier New"/>
      </w:rPr>
    </w:lvl>
    <w:lvl w:ilvl="2" w:tplc="F3CA402A">
      <w:start w:val="1"/>
      <w:numFmt w:val="bullet"/>
      <w:lvlText w:val=""/>
      <w:lvlJc w:val="left"/>
      <w:pPr>
        <w:tabs>
          <w:tab w:val="num" w:pos="2160"/>
        </w:tabs>
        <w:ind w:left="2160" w:hanging="360"/>
      </w:pPr>
      <w:rPr>
        <w:rFonts w:ascii="Wingdings" w:hAnsi="Wingdings"/>
      </w:rPr>
    </w:lvl>
    <w:lvl w:ilvl="3" w:tplc="0C6E14CC">
      <w:start w:val="1"/>
      <w:numFmt w:val="bullet"/>
      <w:lvlText w:val=""/>
      <w:lvlJc w:val="left"/>
      <w:pPr>
        <w:tabs>
          <w:tab w:val="num" w:pos="2880"/>
        </w:tabs>
        <w:ind w:left="2880" w:hanging="360"/>
      </w:pPr>
      <w:rPr>
        <w:rFonts w:ascii="Symbol" w:hAnsi="Symbol"/>
      </w:rPr>
    </w:lvl>
    <w:lvl w:ilvl="4" w:tplc="1598E8A2">
      <w:start w:val="1"/>
      <w:numFmt w:val="bullet"/>
      <w:lvlText w:val="o"/>
      <w:lvlJc w:val="left"/>
      <w:pPr>
        <w:tabs>
          <w:tab w:val="num" w:pos="3600"/>
        </w:tabs>
        <w:ind w:left="3600" w:hanging="360"/>
      </w:pPr>
      <w:rPr>
        <w:rFonts w:ascii="Courier New" w:hAnsi="Courier New"/>
      </w:rPr>
    </w:lvl>
    <w:lvl w:ilvl="5" w:tplc="399EBAB6">
      <w:start w:val="1"/>
      <w:numFmt w:val="bullet"/>
      <w:lvlText w:val=""/>
      <w:lvlJc w:val="left"/>
      <w:pPr>
        <w:tabs>
          <w:tab w:val="num" w:pos="4320"/>
        </w:tabs>
        <w:ind w:left="4320" w:hanging="360"/>
      </w:pPr>
      <w:rPr>
        <w:rFonts w:ascii="Wingdings" w:hAnsi="Wingdings"/>
      </w:rPr>
    </w:lvl>
    <w:lvl w:ilvl="6" w:tplc="4C025F38">
      <w:start w:val="1"/>
      <w:numFmt w:val="bullet"/>
      <w:lvlText w:val=""/>
      <w:lvlJc w:val="left"/>
      <w:pPr>
        <w:tabs>
          <w:tab w:val="num" w:pos="5040"/>
        </w:tabs>
        <w:ind w:left="5040" w:hanging="360"/>
      </w:pPr>
      <w:rPr>
        <w:rFonts w:ascii="Symbol" w:hAnsi="Symbol"/>
      </w:rPr>
    </w:lvl>
    <w:lvl w:ilvl="7" w:tplc="4EBA8696">
      <w:start w:val="1"/>
      <w:numFmt w:val="bullet"/>
      <w:lvlText w:val="o"/>
      <w:lvlJc w:val="left"/>
      <w:pPr>
        <w:tabs>
          <w:tab w:val="num" w:pos="5760"/>
        </w:tabs>
        <w:ind w:left="5760" w:hanging="360"/>
      </w:pPr>
      <w:rPr>
        <w:rFonts w:ascii="Courier New" w:hAnsi="Courier New"/>
      </w:rPr>
    </w:lvl>
    <w:lvl w:ilvl="8" w:tplc="8916888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3716A97E">
      <w:start w:val="1"/>
      <w:numFmt w:val="bullet"/>
      <w:lvlText w:val=""/>
      <w:lvlJc w:val="left"/>
      <w:pPr>
        <w:ind w:left="720" w:hanging="360"/>
      </w:pPr>
      <w:rPr>
        <w:rFonts w:ascii="Symbol" w:hAnsi="Symbol"/>
      </w:rPr>
    </w:lvl>
    <w:lvl w:ilvl="1" w:tplc="ED0808E8">
      <w:start w:val="1"/>
      <w:numFmt w:val="bullet"/>
      <w:lvlText w:val="o"/>
      <w:lvlJc w:val="left"/>
      <w:pPr>
        <w:tabs>
          <w:tab w:val="num" w:pos="1440"/>
        </w:tabs>
        <w:ind w:left="1440" w:hanging="360"/>
      </w:pPr>
      <w:rPr>
        <w:rFonts w:ascii="Courier New" w:hAnsi="Courier New"/>
      </w:rPr>
    </w:lvl>
    <w:lvl w:ilvl="2" w:tplc="FA80AE3A">
      <w:start w:val="1"/>
      <w:numFmt w:val="bullet"/>
      <w:lvlText w:val=""/>
      <w:lvlJc w:val="left"/>
      <w:pPr>
        <w:tabs>
          <w:tab w:val="num" w:pos="2160"/>
        </w:tabs>
        <w:ind w:left="2160" w:hanging="360"/>
      </w:pPr>
      <w:rPr>
        <w:rFonts w:ascii="Wingdings" w:hAnsi="Wingdings"/>
      </w:rPr>
    </w:lvl>
    <w:lvl w:ilvl="3" w:tplc="921A6BE8">
      <w:start w:val="1"/>
      <w:numFmt w:val="bullet"/>
      <w:lvlText w:val=""/>
      <w:lvlJc w:val="left"/>
      <w:pPr>
        <w:tabs>
          <w:tab w:val="num" w:pos="2880"/>
        </w:tabs>
        <w:ind w:left="2880" w:hanging="360"/>
      </w:pPr>
      <w:rPr>
        <w:rFonts w:ascii="Symbol" w:hAnsi="Symbol"/>
      </w:rPr>
    </w:lvl>
    <w:lvl w:ilvl="4" w:tplc="04349856">
      <w:start w:val="1"/>
      <w:numFmt w:val="bullet"/>
      <w:lvlText w:val="o"/>
      <w:lvlJc w:val="left"/>
      <w:pPr>
        <w:tabs>
          <w:tab w:val="num" w:pos="3600"/>
        </w:tabs>
        <w:ind w:left="3600" w:hanging="360"/>
      </w:pPr>
      <w:rPr>
        <w:rFonts w:ascii="Courier New" w:hAnsi="Courier New"/>
      </w:rPr>
    </w:lvl>
    <w:lvl w:ilvl="5" w:tplc="956AB0CC">
      <w:start w:val="1"/>
      <w:numFmt w:val="bullet"/>
      <w:lvlText w:val=""/>
      <w:lvlJc w:val="left"/>
      <w:pPr>
        <w:tabs>
          <w:tab w:val="num" w:pos="4320"/>
        </w:tabs>
        <w:ind w:left="4320" w:hanging="360"/>
      </w:pPr>
      <w:rPr>
        <w:rFonts w:ascii="Wingdings" w:hAnsi="Wingdings"/>
      </w:rPr>
    </w:lvl>
    <w:lvl w:ilvl="6" w:tplc="257A1F02">
      <w:start w:val="1"/>
      <w:numFmt w:val="bullet"/>
      <w:lvlText w:val=""/>
      <w:lvlJc w:val="left"/>
      <w:pPr>
        <w:tabs>
          <w:tab w:val="num" w:pos="5040"/>
        </w:tabs>
        <w:ind w:left="5040" w:hanging="360"/>
      </w:pPr>
      <w:rPr>
        <w:rFonts w:ascii="Symbol" w:hAnsi="Symbol"/>
      </w:rPr>
    </w:lvl>
    <w:lvl w:ilvl="7" w:tplc="F7727674">
      <w:start w:val="1"/>
      <w:numFmt w:val="bullet"/>
      <w:lvlText w:val="o"/>
      <w:lvlJc w:val="left"/>
      <w:pPr>
        <w:tabs>
          <w:tab w:val="num" w:pos="5760"/>
        </w:tabs>
        <w:ind w:left="5760" w:hanging="360"/>
      </w:pPr>
      <w:rPr>
        <w:rFonts w:ascii="Courier New" w:hAnsi="Courier New"/>
      </w:rPr>
    </w:lvl>
    <w:lvl w:ilvl="8" w:tplc="BD14617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1935"/>
    <w:rsid w:val="000129DD"/>
    <w:rsid w:val="000272F6"/>
    <w:rsid w:val="00036EFF"/>
    <w:rsid w:val="00037AC4"/>
    <w:rsid w:val="00041EDF"/>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26465"/>
    <w:rsid w:val="0013337F"/>
    <w:rsid w:val="00155128"/>
    <w:rsid w:val="001621F4"/>
    <w:rsid w:val="00176715"/>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3135"/>
    <w:rsid w:val="0041584A"/>
    <w:rsid w:val="004423A4"/>
    <w:rsid w:val="00467032"/>
    <w:rsid w:val="0046754A"/>
    <w:rsid w:val="0048173D"/>
    <w:rsid w:val="004A23F8"/>
    <w:rsid w:val="004C27A4"/>
    <w:rsid w:val="004E51B2"/>
    <w:rsid w:val="004E63B8"/>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44A4"/>
    <w:rsid w:val="00AE6CC8"/>
    <w:rsid w:val="00AF3330"/>
    <w:rsid w:val="00B00276"/>
    <w:rsid w:val="00B16145"/>
    <w:rsid w:val="00B230EC"/>
    <w:rsid w:val="00B40C5F"/>
    <w:rsid w:val="00B52738"/>
    <w:rsid w:val="00B55105"/>
    <w:rsid w:val="00B56EDC"/>
    <w:rsid w:val="00B57342"/>
    <w:rsid w:val="00B6007A"/>
    <w:rsid w:val="00B7102C"/>
    <w:rsid w:val="00B801E9"/>
    <w:rsid w:val="00B92896"/>
    <w:rsid w:val="00B97638"/>
    <w:rsid w:val="00BA2E6B"/>
    <w:rsid w:val="00BB0455"/>
    <w:rsid w:val="00BB1F84"/>
    <w:rsid w:val="00BB47AE"/>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015CD"/>
    <w:rsid w:val="00E147CB"/>
    <w:rsid w:val="00E20B42"/>
    <w:rsid w:val="00E25473"/>
    <w:rsid w:val="00E30FFD"/>
    <w:rsid w:val="00E46FD5"/>
    <w:rsid w:val="00E544BB"/>
    <w:rsid w:val="00E56545"/>
    <w:rsid w:val="00E63AC7"/>
    <w:rsid w:val="00E67CF3"/>
    <w:rsid w:val="00E7187C"/>
    <w:rsid w:val="00E82AEC"/>
    <w:rsid w:val="00E969D2"/>
    <w:rsid w:val="00EA5D4F"/>
    <w:rsid w:val="00EB6C56"/>
    <w:rsid w:val="00ED54E0"/>
    <w:rsid w:val="00ED66D3"/>
    <w:rsid w:val="00EE3A11"/>
    <w:rsid w:val="00EE4445"/>
    <w:rsid w:val="00F0047B"/>
    <w:rsid w:val="00F03A46"/>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12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www.ofcomnet.ch/api/RIR/0201/1ff404f0dfb84a1da85e377a20471c76" TargetMode="External"/><Relationship Id="rId18" Type="http://schemas.openxmlformats.org/officeDocument/2006/relationships/hyperlink" Target="https://www.ofcomnet.ch/api/RIR/0510/597932a2ec1644e4a9d9f05ab6c46e9a" TargetMode="External"/><Relationship Id="rId26" Type="http://schemas.openxmlformats.org/officeDocument/2006/relationships/hyperlink" Target="https://www.ofcomnet.ch/api/RIR/1008/c82347d0e5184b36862e5a556dcc66f4" TargetMode="External"/><Relationship Id="rId39" Type="http://schemas.openxmlformats.org/officeDocument/2006/relationships/hyperlink" Target="https://www.ofcomnet.ch/api/RIR/1012/6404d0cdb7924cafb701d08f55b10265" TargetMode="External"/><Relationship Id="rId3" Type="http://schemas.openxmlformats.org/officeDocument/2006/relationships/settings" Target="settings.xml"/><Relationship Id="rId21" Type="http://schemas.openxmlformats.org/officeDocument/2006/relationships/hyperlink" Target="https://www.ofcomnet.ch/api/RIR/0806/317da91787394cf1998a5d0b6cd06131" TargetMode="External"/><Relationship Id="rId34" Type="http://schemas.openxmlformats.org/officeDocument/2006/relationships/hyperlink" Target="https://www.ofcomnet.ch/api/RIR/1008/205db93fe38b435782a242694f4e10c1" TargetMode="External"/><Relationship Id="rId42" Type="http://schemas.openxmlformats.org/officeDocument/2006/relationships/hyperlink" Target="https://www.ofcomnet.ch/api/RIR/1023/c9bafe0dcdc245218a86c9cc79cb3a7b"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mailto:tbt@seco.admin.ch" TargetMode="External"/><Relationship Id="rId12" Type="http://schemas.openxmlformats.org/officeDocument/2006/relationships/hyperlink" Target="https://www.ofcomnet.ch/api/RIR/0201/446b40a9963140ad83913c6e80c0d65f" TargetMode="External"/><Relationship Id="rId17" Type="http://schemas.openxmlformats.org/officeDocument/2006/relationships/hyperlink" Target="https://www.ofcomnet.ch/api/RIR/0510/96a068e25fab4fd9a53811c1308e402a" TargetMode="External"/><Relationship Id="rId25" Type="http://schemas.openxmlformats.org/officeDocument/2006/relationships/hyperlink" Target="https://www.ofcomnet.ch/api/RIR/1008/ae3bd7b4b13b435c819a54251150f114" TargetMode="External"/><Relationship Id="rId33" Type="http://schemas.openxmlformats.org/officeDocument/2006/relationships/hyperlink" Target="https://www.ofcomnet.ch/api/RIR/1008/57716b1a35324375a76534ce6a903200" TargetMode="External"/><Relationship Id="rId38" Type="http://schemas.openxmlformats.org/officeDocument/2006/relationships/hyperlink" Target="https://www.ofcomnet.ch/api/RIR/1009/d42d63714a4841928318258040a03513" TargetMode="External"/><Relationship Id="rId46" Type="http://schemas.openxmlformats.org/officeDocument/2006/relationships/hyperlink" Target="https://members.wto.org/crnattachments/2019/TBT/CHE/19_5089_00_x2.pdf" TargetMode="External"/><Relationship Id="rId2" Type="http://schemas.openxmlformats.org/officeDocument/2006/relationships/styles" Target="styles.xml"/><Relationship Id="rId16" Type="http://schemas.openxmlformats.org/officeDocument/2006/relationships/hyperlink" Target="https://www.ofcomnet.ch/api/RIR/0302/0078b131f89749d383ee49d4981a2a56" TargetMode="External"/><Relationship Id="rId20" Type="http://schemas.openxmlformats.org/officeDocument/2006/relationships/hyperlink" Target="https://www.ofcomnet.ch/api/RIR/0806/ceccffc40eeb471689c660e82f8be048" TargetMode="External"/><Relationship Id="rId29" Type="http://schemas.openxmlformats.org/officeDocument/2006/relationships/hyperlink" Target="https://www.ofcomnet.ch/api/RIR/1008/622920667cd04065982cd993ab7508e6" TargetMode="External"/><Relationship Id="rId41" Type="http://schemas.openxmlformats.org/officeDocument/2006/relationships/hyperlink" Target="https://www.ofcomnet.ch/api/RIR/1023/c9e2696c64dc496e85206a3184dc96c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ch/ch/i/rs/784_101_21/index.html" TargetMode="External"/><Relationship Id="rId24" Type="http://schemas.openxmlformats.org/officeDocument/2006/relationships/hyperlink" Target="https://www.ofcomnet.ch/api/RIR/1006/b8a8399d15434f56b48ed49353447cc7" TargetMode="External"/><Relationship Id="rId32" Type="http://schemas.openxmlformats.org/officeDocument/2006/relationships/hyperlink" Target="https://www.ofcomnet.ch/api/RIR/1008/7da4f3edd1c047cdab1f617db612b615" TargetMode="External"/><Relationship Id="rId37" Type="http://schemas.openxmlformats.org/officeDocument/2006/relationships/hyperlink" Target="https://www.ofcomnet.ch/api/RIR/1008/6ae440e2ceef4a8a9a1aef2ec381eec8" TargetMode="External"/><Relationship Id="rId40" Type="http://schemas.openxmlformats.org/officeDocument/2006/relationships/hyperlink" Target="https://www.ofcomnet.ch/api/RIR/1023/03af33bd066643759955cd16eb26420c" TargetMode="External"/><Relationship Id="rId45" Type="http://schemas.openxmlformats.org/officeDocument/2006/relationships/hyperlink" Target="https://members.wto.org/crnattachments/2019/TBT/CHE/19_5089_00_x1.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fcomnet.ch/api/RIR/0302/c0b57c5140444d01a8f58b157eb30977" TargetMode="External"/><Relationship Id="rId23" Type="http://schemas.openxmlformats.org/officeDocument/2006/relationships/hyperlink" Target="https://www.ofcomnet.ch/api/RIR/1006/70260a8e1e894f3db657c51840a8e332" TargetMode="External"/><Relationship Id="rId28" Type="http://schemas.openxmlformats.org/officeDocument/2006/relationships/hyperlink" Target="https://www.ofcomnet.ch/api/RIR/1008/3f596d2f82ad457f82d0514032712aea" TargetMode="External"/><Relationship Id="rId36" Type="http://schemas.openxmlformats.org/officeDocument/2006/relationships/hyperlink" Target="https://www.ofcomnet.ch/api/RIR/1008/af389b10983d45f4be1ca0944f24ed80" TargetMode="External"/><Relationship Id="rId49" Type="http://schemas.openxmlformats.org/officeDocument/2006/relationships/footer" Target="footer1.xml"/><Relationship Id="rId10" Type="http://schemas.openxmlformats.org/officeDocument/2006/relationships/hyperlink" Target="http://www.admin.ch/ch/d/sr/784_101_21/index.html" TargetMode="External"/><Relationship Id="rId19" Type="http://schemas.openxmlformats.org/officeDocument/2006/relationships/hyperlink" Target="https://www.ofcomnet.ch/api/RIR/0806/604bd32613d24658bf88e8335c984810" TargetMode="External"/><Relationship Id="rId31" Type="http://schemas.openxmlformats.org/officeDocument/2006/relationships/hyperlink" Target="https://www.ofcomnet.ch/api/RIR/1008/33f7c19ac6e543abbad71c84ef5104f3" TargetMode="External"/><Relationship Id="rId44" Type="http://schemas.openxmlformats.org/officeDocument/2006/relationships/hyperlink" Target="https://members.wto.org/crnattachments/2019/TBT/CHE/19_5089_00_f.pdf"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dmin.ch/ch/f/rs/784_101_21/index.html" TargetMode="External"/><Relationship Id="rId14" Type="http://schemas.openxmlformats.org/officeDocument/2006/relationships/hyperlink" Target="https://www.ofcomnet.ch/api/RIR/0301/08385273352b4d399d871d52e3bd525b" TargetMode="External"/><Relationship Id="rId22" Type="http://schemas.openxmlformats.org/officeDocument/2006/relationships/hyperlink" Target="https://www.ofcomnet.ch/api/RIR/1006/fedf336b8fcc489f85603354159b0865" TargetMode="External"/><Relationship Id="rId27" Type="http://schemas.openxmlformats.org/officeDocument/2006/relationships/hyperlink" Target="https://www.ofcomnet.ch/api/RIR/1008/24874de0f4e0427e9a87f8804615bbf3" TargetMode="External"/><Relationship Id="rId30" Type="http://schemas.openxmlformats.org/officeDocument/2006/relationships/hyperlink" Target="https://www.ofcomnet.ch/api/RIR/1008/d572f08acab741e9b5a9fb7f1217f326" TargetMode="External"/><Relationship Id="rId35" Type="http://schemas.openxmlformats.org/officeDocument/2006/relationships/hyperlink" Target="https://www.ofcomnet.ch/api/RIR/1008/5e18b830795c435db247188539bbb040" TargetMode="External"/><Relationship Id="rId43" Type="http://schemas.openxmlformats.org/officeDocument/2006/relationships/hyperlink" Target="https://www.ofcomnet.ch/" TargetMode="External"/><Relationship Id="rId48" Type="http://schemas.openxmlformats.org/officeDocument/2006/relationships/header" Target="header2.xml"/><Relationship Id="rId8" Type="http://schemas.openxmlformats.org/officeDocument/2006/relationships/hyperlink" Target="http://www.seco.admin.ch" TargetMode="External"/><Relationship Id="rId51"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779</Words>
  <Characters>4837</Characters>
  <Application>Microsoft Office Word</Application>
  <DocSecurity>0</DocSecurity>
  <Lines>101</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2019-09-20T09:13:00Z</dcterms:created>
  <dcterms:modified xsi:type="dcterms:W3CDTF">2019-09-20T10:33:00Z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