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E1B7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E1B7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66DA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:rsidR="00F85C99" w:rsidRPr="002F6A28" w:rsidRDefault="004E1B7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66D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Korean Agency for Technology and Standards (KATS)</w:t>
            </w:r>
            <w:bookmarkEnd w:id="5"/>
          </w:p>
          <w:p w:rsidR="00F85C99" w:rsidRPr="002F6A28" w:rsidRDefault="004E1B7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266DA5" w:rsidRPr="002F6A28" w:rsidRDefault="004E1B7F" w:rsidP="00AA646C">
            <w:pPr>
              <w:spacing w:after="120"/>
              <w:jc w:val="left"/>
            </w:pPr>
            <w:r w:rsidRPr="002F6A28">
              <w:t>Documents are available from the Korean Agency for Technology and Standards (KATS) website (</w:t>
            </w:r>
            <w:hyperlink r:id="rId7" w:history="1">
              <w:r w:rsidRPr="002F6A28">
                <w:rPr>
                  <w:color w:val="0000FF"/>
                  <w:u w:val="single"/>
                </w:rPr>
                <w:t>www.kats.go.kr</w:t>
              </w:r>
            </w:hyperlink>
            <w:r w:rsidRPr="002F6A28">
              <w:t xml:space="preserve">). Also available from: </w:t>
            </w:r>
            <w:r w:rsidRPr="002F6A28">
              <w:br/>
              <w:t>Consumer and Children's Product Safety Division</w:t>
            </w:r>
            <w:r w:rsidRPr="002F6A28">
              <w:br/>
              <w:t>Bureau of Product Safety Policy</w:t>
            </w:r>
            <w:r w:rsidRPr="002F6A28">
              <w:br/>
              <w:t>Korean Agency for Technology and Standards</w:t>
            </w:r>
            <w:r w:rsidRPr="002F6A28">
              <w:br/>
              <w:t>93, Isu-ro, Maengdong-myeon, Eumseong-gun, Chungcheongbuk-do, 27737</w:t>
            </w:r>
            <w:r w:rsidRPr="002F6A28">
              <w:br/>
              <w:t>Republic ofKorea</w:t>
            </w:r>
            <w:r w:rsidRPr="002F6A28">
              <w:br/>
              <w:t>Tel.: (+82) 43 870 5460</w:t>
            </w:r>
            <w:r w:rsidRPr="002F6A28">
              <w:br/>
              <w:t>Fax: (+82) 43 870 5677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consumer1@korea.kr</w:t>
              </w:r>
            </w:hyperlink>
            <w:bookmarkEnd w:id="7"/>
          </w:p>
        </w:tc>
      </w:tr>
      <w:tr w:rsidR="00266D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E1B7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036EFF">
              <w:rPr>
                <w:b/>
              </w:rPr>
              <w:t xml:space="preserve"> </w:t>
            </w:r>
            <w:r w:rsidR="00036EFF" w:rsidRPr="002F6A28">
              <w:rPr>
                <w:b/>
              </w:rPr>
              <w:t>[</w:t>
            </w:r>
            <w:bookmarkStart w:id="17" w:name="tbt3f"/>
            <w:r w:rsidR="00036EFF" w:rsidRPr="002F6A28">
              <w:rPr>
                <w:b/>
              </w:rPr>
              <w:t>  </w:t>
            </w:r>
            <w:bookmarkEnd w:id="17"/>
            <w:r w:rsidR="00036EFF" w:rsidRPr="002F6A28">
              <w:rPr>
                <w:b/>
              </w:rPr>
              <w:t>]</w:t>
            </w:r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66D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Portable Ladders</w:t>
            </w:r>
            <w:bookmarkStart w:id="20" w:name="sps3a"/>
            <w:bookmarkEnd w:id="20"/>
          </w:p>
        </w:tc>
      </w:tr>
      <w:tr w:rsidR="00266D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 draft revision of Supplier Conformation criteria for Portable Ladders (73 pages, available in Korean) KATS Public Notice No.2019-0175 (2 pages, available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66D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:rsidR="00FE448B" w:rsidRPr="00C379C8" w:rsidRDefault="004E1B7F" w:rsidP="002F6A28">
            <w:pPr>
              <w:spacing w:before="120" w:after="120"/>
              <w:jc w:val="left"/>
            </w:pPr>
            <w:r w:rsidRPr="00C379C8">
              <w:t>· Definitions and testing methods are revised for Portable Ladders: Applying JIS S 1121 and CPSA 0015.</w:t>
            </w:r>
            <w:r w:rsidRPr="00C379C8">
              <w:br/>
              <w:t>· Definition and safety requirements for "Step stools" are added: Applying EN 14183.</w:t>
            </w:r>
          </w:p>
          <w:p w:rsidR="00FE448B" w:rsidRPr="00C379C8" w:rsidRDefault="004E1B7F" w:rsidP="002F6A28">
            <w:pPr>
              <w:spacing w:before="120" w:after="120"/>
            </w:pPr>
            <w:r w:rsidRPr="00C379C8">
              <w:t>According to the Supplier Conformation System, manufacturers or importers should verify product's safety and attach Korea Certification mark as product meets safety specification.</w:t>
            </w:r>
          </w:p>
        </w:tc>
      </w:tr>
      <w:tr w:rsidR="00266D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safety (Article 2 and Article 23 of the Electrical Appliances and Consumer Products Safety Control Act)</w:t>
            </w:r>
            <w:bookmarkStart w:id="27" w:name="sps7f"/>
            <w:bookmarkEnd w:id="27"/>
          </w:p>
        </w:tc>
      </w:tr>
      <w:tr w:rsidR="00266D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E1B7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66DA5" w:rsidRPr="002F6A28" w:rsidRDefault="004E1B7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MOTIE(KATS) Public Notice No. 2019-0175 (18 June 2019)</w:t>
            </w:r>
          </w:p>
        </w:tc>
      </w:tr>
      <w:tr w:rsidR="00266DA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E1B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E1B7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November 2019 or later</w:t>
            </w:r>
            <w:bookmarkEnd w:id="31"/>
          </w:p>
          <w:p w:rsidR="00EE3A11" w:rsidRPr="002F6A28" w:rsidRDefault="004E1B7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June 2020 or later</w:t>
            </w:r>
            <w:bookmarkEnd w:id="34"/>
          </w:p>
        </w:tc>
      </w:tr>
      <w:tr w:rsidR="00266D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1B7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66DA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E1B7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E1B7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266DA5" w:rsidRPr="002F6A28" w:rsidRDefault="004E1B7F" w:rsidP="00B16145">
            <w:pPr>
              <w:keepNext/>
              <w:keepLines/>
              <w:spacing w:before="120" w:after="120"/>
              <w:jc w:val="left"/>
            </w:pPr>
            <w:r w:rsidRPr="002F6A28"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93, Isu-ro, Maengdong-myeon, Eumseong-gun, Chungcheongbuk-do, 27737</w:t>
            </w:r>
            <w:r w:rsidRPr="002F6A28">
              <w:br/>
              <w:t xml:space="preserve">Republic of Korea </w:t>
            </w:r>
            <w:r w:rsidRPr="002F6A28">
              <w:br/>
              <w:t xml:space="preserve">Tel : (+82) 43 870 5525 </w:t>
            </w:r>
            <w:r w:rsidRPr="002F6A28">
              <w:br/>
              <w:t xml:space="preserve">Fax: (+82) 43 870 5682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tbt@tbt.kr</w:t>
              </w:r>
            </w:hyperlink>
            <w:r w:rsidRPr="002F6A28">
              <w:t xml:space="preserve">, </w:t>
            </w:r>
            <w:hyperlink r:id="rId10" w:history="1">
              <w:r w:rsidRPr="002F6A28">
                <w:rPr>
                  <w:color w:val="0000FF"/>
                  <w:u w:val="single"/>
                </w:rPr>
                <w:t>tbt@kats.go.kr</w:t>
              </w:r>
            </w:hyperlink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266DA5" w:rsidRPr="002F6A28" w:rsidRDefault="00021264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4E1B7F" w:rsidRPr="002F6A28">
                <w:rPr>
                  <w:color w:val="0000FF"/>
                  <w:u w:val="single"/>
                </w:rPr>
                <w:t>https://members.wto.org/crnattachments/2019/TBT/KOR/19_3542_00_x.pdf</w:t>
              </w:r>
            </w:hyperlink>
            <w:r w:rsidR="004E1B7F" w:rsidRPr="002F6A28">
              <w:br/>
            </w:r>
            <w:hyperlink r:id="rId13" w:history="1">
              <w:r w:rsidR="004E1B7F" w:rsidRPr="002F6A28">
                <w:rPr>
                  <w:color w:val="0000FF"/>
                  <w:u w:val="single"/>
                </w:rPr>
                <w:t>https://members.wto.org/crnattachments/2019/TBT/KOR/19_3542_01_x.pdf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E650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FE8" w:rsidRDefault="004E1B7F">
      <w:r>
        <w:separator/>
      </w:r>
    </w:p>
  </w:endnote>
  <w:endnote w:type="continuationSeparator" w:id="0">
    <w:p w:rsidR="00633FE8" w:rsidRDefault="004E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6502B" w:rsidRDefault="00E6502B" w:rsidP="00E6502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6502B" w:rsidRDefault="00E6502B" w:rsidP="00E6502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E1B7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FE8" w:rsidRDefault="004E1B7F">
      <w:r>
        <w:separator/>
      </w:r>
    </w:p>
  </w:footnote>
  <w:footnote w:type="continuationSeparator" w:id="0">
    <w:p w:rsidR="00633FE8" w:rsidRDefault="004E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02B" w:rsidRPr="00E6502B" w:rsidRDefault="00E6502B" w:rsidP="00E65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502B">
      <w:t>G/TBT/N/</w:t>
    </w:r>
    <w:proofErr w:type="spellStart"/>
    <w:r w:rsidRPr="00E6502B">
      <w:t>KOR</w:t>
    </w:r>
    <w:proofErr w:type="spellEnd"/>
    <w:r w:rsidRPr="00E6502B">
      <w:t>/839</w:t>
    </w:r>
  </w:p>
  <w:p w:rsidR="00E6502B" w:rsidRPr="00E6502B" w:rsidRDefault="00E6502B" w:rsidP="00E65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502B" w:rsidRPr="00E6502B" w:rsidRDefault="00E6502B" w:rsidP="00E65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502B">
      <w:t xml:space="preserve">- </w:t>
    </w:r>
    <w:r w:rsidRPr="00E6502B">
      <w:fldChar w:fldCharType="begin"/>
    </w:r>
    <w:r w:rsidRPr="00E6502B">
      <w:instrText xml:space="preserve"> PAGE </w:instrText>
    </w:r>
    <w:r w:rsidRPr="00E6502B">
      <w:fldChar w:fldCharType="separate"/>
    </w:r>
    <w:r w:rsidRPr="00E6502B">
      <w:rPr>
        <w:noProof/>
      </w:rPr>
      <w:t>2</w:t>
    </w:r>
    <w:r w:rsidRPr="00E6502B">
      <w:fldChar w:fldCharType="end"/>
    </w:r>
    <w:r w:rsidRPr="00E6502B">
      <w:t xml:space="preserve"> -</w:t>
    </w:r>
  </w:p>
  <w:p w:rsidR="009239F7" w:rsidRPr="00E6502B" w:rsidRDefault="009239F7" w:rsidP="00E650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02B" w:rsidRPr="00E6502B" w:rsidRDefault="00E6502B" w:rsidP="00E65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502B">
      <w:t>G/TBT/N/</w:t>
    </w:r>
    <w:proofErr w:type="spellStart"/>
    <w:r w:rsidRPr="00E6502B">
      <w:t>KOR</w:t>
    </w:r>
    <w:proofErr w:type="spellEnd"/>
    <w:r w:rsidRPr="00E6502B">
      <w:t>/839</w:t>
    </w:r>
  </w:p>
  <w:p w:rsidR="00E6502B" w:rsidRPr="00E6502B" w:rsidRDefault="00E6502B" w:rsidP="00E65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502B" w:rsidRPr="00E6502B" w:rsidRDefault="00E6502B" w:rsidP="00E65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502B">
      <w:t xml:space="preserve">- </w:t>
    </w:r>
    <w:r w:rsidRPr="00E6502B">
      <w:fldChar w:fldCharType="begin"/>
    </w:r>
    <w:r w:rsidRPr="00E6502B">
      <w:instrText xml:space="preserve"> PAGE </w:instrText>
    </w:r>
    <w:r w:rsidRPr="00E6502B">
      <w:fldChar w:fldCharType="separate"/>
    </w:r>
    <w:r w:rsidRPr="00E6502B">
      <w:rPr>
        <w:noProof/>
      </w:rPr>
      <w:t>2</w:t>
    </w:r>
    <w:r w:rsidRPr="00E6502B">
      <w:fldChar w:fldCharType="end"/>
    </w:r>
    <w:r w:rsidRPr="00E6502B">
      <w:t xml:space="preserve"> -</w:t>
    </w:r>
  </w:p>
  <w:p w:rsidR="009239F7" w:rsidRPr="00E6502B" w:rsidRDefault="009239F7" w:rsidP="00E650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66DA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6502B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266DA5" w:rsidTr="00E6502B">
      <w:trPr>
        <w:trHeight w:val="32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A04F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66DA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6502B" w:rsidRDefault="00E6502B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/839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66DA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84DF4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20 June 2019</w:t>
          </w:r>
        </w:p>
      </w:tc>
    </w:tr>
    <w:tr w:rsidR="00266DA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E1B7F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084DF4">
            <w:rPr>
              <w:color w:val="FF0000"/>
              <w:szCs w:val="16"/>
            </w:rPr>
            <w:t>19-</w:t>
          </w:r>
          <w:r w:rsidR="00021264">
            <w:rPr>
              <w:color w:val="FF0000"/>
              <w:szCs w:val="16"/>
            </w:rPr>
            <w:t>4199</w:t>
          </w:r>
          <w:bookmarkStart w:id="47" w:name="_GoBack"/>
          <w:bookmarkEnd w:id="47"/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E1B7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66DA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6502B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6502B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8C02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6A4D282" w:tentative="1">
      <w:start w:val="1"/>
      <w:numFmt w:val="lowerLetter"/>
      <w:lvlText w:val="%2."/>
      <w:lvlJc w:val="left"/>
      <w:pPr>
        <w:ind w:left="1080" w:hanging="360"/>
      </w:pPr>
    </w:lvl>
    <w:lvl w:ilvl="2" w:tplc="6D70E372" w:tentative="1">
      <w:start w:val="1"/>
      <w:numFmt w:val="lowerRoman"/>
      <w:lvlText w:val="%3."/>
      <w:lvlJc w:val="right"/>
      <w:pPr>
        <w:ind w:left="1800" w:hanging="180"/>
      </w:pPr>
    </w:lvl>
    <w:lvl w:ilvl="3" w:tplc="3C2E1D74" w:tentative="1">
      <w:start w:val="1"/>
      <w:numFmt w:val="decimal"/>
      <w:lvlText w:val="%4."/>
      <w:lvlJc w:val="left"/>
      <w:pPr>
        <w:ind w:left="2520" w:hanging="360"/>
      </w:pPr>
    </w:lvl>
    <w:lvl w:ilvl="4" w:tplc="6ACCB188" w:tentative="1">
      <w:start w:val="1"/>
      <w:numFmt w:val="lowerLetter"/>
      <w:lvlText w:val="%5."/>
      <w:lvlJc w:val="left"/>
      <w:pPr>
        <w:ind w:left="3240" w:hanging="360"/>
      </w:pPr>
    </w:lvl>
    <w:lvl w:ilvl="5" w:tplc="6470AE9C" w:tentative="1">
      <w:start w:val="1"/>
      <w:numFmt w:val="lowerRoman"/>
      <w:lvlText w:val="%6."/>
      <w:lvlJc w:val="right"/>
      <w:pPr>
        <w:ind w:left="3960" w:hanging="180"/>
      </w:pPr>
    </w:lvl>
    <w:lvl w:ilvl="6" w:tplc="063C7108" w:tentative="1">
      <w:start w:val="1"/>
      <w:numFmt w:val="decimal"/>
      <w:lvlText w:val="%7."/>
      <w:lvlJc w:val="left"/>
      <w:pPr>
        <w:ind w:left="4680" w:hanging="360"/>
      </w:pPr>
    </w:lvl>
    <w:lvl w:ilvl="7" w:tplc="ABD81EE2" w:tentative="1">
      <w:start w:val="1"/>
      <w:numFmt w:val="lowerLetter"/>
      <w:lvlText w:val="%8."/>
      <w:lvlJc w:val="left"/>
      <w:pPr>
        <w:ind w:left="5400" w:hanging="360"/>
      </w:pPr>
    </w:lvl>
    <w:lvl w:ilvl="8" w:tplc="138403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244D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6A26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04B2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3EDC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56B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EE6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921D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548F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4C0F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1264"/>
    <w:rsid w:val="000272F6"/>
    <w:rsid w:val="00036EFF"/>
    <w:rsid w:val="00037AC4"/>
    <w:rsid w:val="000423BF"/>
    <w:rsid w:val="00071825"/>
    <w:rsid w:val="00072B36"/>
    <w:rsid w:val="00074E62"/>
    <w:rsid w:val="00077F76"/>
    <w:rsid w:val="00084DF4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6DA5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1B7F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3FE8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A04F8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502B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B6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1@korea.kr" TargetMode="External"/><Relationship Id="rId13" Type="http://schemas.openxmlformats.org/officeDocument/2006/relationships/hyperlink" Target="https://members.wto.org/crnattachments/2019/TBT/KOR/19_3542_01_x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ts.go.kr" TargetMode="External"/><Relationship Id="rId12" Type="http://schemas.openxmlformats.org/officeDocument/2006/relationships/hyperlink" Target="https://members.wto.org/crnattachments/2019/TBT/KOR/19_3542_00_x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owtbt.k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tbt@kats.go.k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bt@tbt.k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2417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2019-06-20T06:44:00Z</dcterms:created>
  <dcterms:modified xsi:type="dcterms:W3CDTF">2019-06-20T09:06:00Z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G/TBT/N/KOR/839</vt:lpwstr>
  </property>
</Properties>
</file>