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07D40" w:rsidP="002F6A28">
      <w:pPr>
        <w:pStyle w:val="Title"/>
        <w:rPr>
          <w:caps w:val="0"/>
          <w:kern w:val="0"/>
        </w:rPr>
      </w:pPr>
      <w:r w:rsidRPr="002F6A28">
        <w:rPr>
          <w:caps w:val="0"/>
          <w:kern w:val="0"/>
        </w:rPr>
        <w:t>NOTIFICATION</w:t>
      </w:r>
      <w:bookmarkStart w:id="0" w:name="_GoBack"/>
      <w:bookmarkEnd w:id="0"/>
    </w:p>
    <w:p w:rsidR="009239F7" w:rsidRPr="002F6A28" w:rsidRDefault="00407D4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2A51" w:rsidTr="0069259F">
        <w:tc>
          <w:tcPr>
            <w:tcW w:w="713" w:type="dxa"/>
            <w:tcBorders>
              <w:bottom w:val="single" w:sz="6" w:space="0" w:color="auto"/>
            </w:tcBorders>
            <w:shd w:val="clear" w:color="auto" w:fill="auto"/>
          </w:tcPr>
          <w:p w:rsidR="00F85C99" w:rsidRPr="002F6A28" w:rsidRDefault="00407D4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7D40"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Republic of Korea</w:t>
            </w:r>
            <w:bookmarkEnd w:id="2"/>
            <w:r w:rsidRPr="002F6A28">
              <w:t xml:space="preserve"> </w:t>
            </w:r>
          </w:p>
          <w:p w:rsidR="00F85C99" w:rsidRPr="002F6A28" w:rsidRDefault="00407D40"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7D40"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Food and Drug Safety</w:t>
            </w:r>
            <w:bookmarkEnd w:id="6"/>
          </w:p>
          <w:p w:rsidR="00F85C99" w:rsidRPr="002F6A28" w:rsidRDefault="00407D40"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432A51" w:rsidRPr="002F6A28" w:rsidRDefault="00407D40" w:rsidP="00AA646C">
            <w:pPr>
              <w:spacing w:after="120"/>
              <w:jc w:val="left"/>
            </w:pPr>
            <w:r w:rsidRPr="002F6A28">
              <w:t xml:space="preserve">Documents are available from the Ministry of Food and Drug </w:t>
            </w:r>
            <w:proofErr w:type="gramStart"/>
            <w:r w:rsidRPr="002F6A28">
              <w:t>safety(</w:t>
            </w:r>
            <w:proofErr w:type="gramEnd"/>
            <w:r w:rsidRPr="002F6A28">
              <w:t>MFDS) website (</w:t>
            </w:r>
            <w:hyperlink r:id="rId7" w:history="1">
              <w:r w:rsidRPr="002F6A28">
                <w:rPr>
                  <w:color w:val="0000FF"/>
                  <w:u w:val="single"/>
                </w:rPr>
                <w:t>www.mfds.go.kr</w:t>
              </w:r>
            </w:hyperlink>
            <w:r w:rsidRPr="002F6A28">
              <w:t xml:space="preserve">). Also available from: </w:t>
            </w:r>
            <w:r w:rsidRPr="002F6A28">
              <w:br/>
              <w:t>International Cooperation Office Ministry of Food and Drug Safety</w:t>
            </w:r>
            <w:r w:rsidRPr="002F6A28">
              <w:br/>
              <w:t>187 Osongsaengmyeong2-ro, Osong-eup, Heungdeok-gu, Cheongju-si, Chungcheongbuk-do, 28159 Republic of Korea Tel: (+82) 43 719-1564Fax: (+82) 43-719-1550</w:t>
            </w:r>
            <w:r w:rsidRPr="002F6A28">
              <w:br/>
              <w:t xml:space="preserve">Email: </w:t>
            </w:r>
            <w:hyperlink r:id="rId8" w:history="1">
              <w:r w:rsidRPr="002F6A28">
                <w:rPr>
                  <w:color w:val="0000FF"/>
                  <w:u w:val="single"/>
                </w:rPr>
                <w:t>wtokfda@korea.kr</w:t>
              </w:r>
            </w:hyperlink>
            <w:r w:rsidRPr="002F6A28">
              <w:t xml:space="preserve"> </w:t>
            </w:r>
            <w:bookmarkEnd w:id="8"/>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07D40"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036EFF">
              <w:rPr>
                <w:b/>
              </w:rPr>
              <w:t xml:space="preserve"> </w:t>
            </w:r>
            <w:r w:rsidR="00036EFF" w:rsidRPr="002F6A28">
              <w:rPr>
                <w:b/>
              </w:rPr>
              <w:t>[</w:t>
            </w:r>
            <w:bookmarkStart w:id="18" w:name="tbt3f"/>
            <w:r w:rsidR="00036EFF" w:rsidRPr="002F6A28">
              <w:rPr>
                <w:b/>
              </w:rPr>
              <w:t>  </w:t>
            </w:r>
            <w:bookmarkEnd w:id="18"/>
            <w:r w:rsidR="00036EFF" w:rsidRPr="002F6A28">
              <w:rPr>
                <w:b/>
              </w:rPr>
              <w:t>]</w:t>
            </w:r>
            <w:r w:rsidR="00FF5C69">
              <w:rPr>
                <w:b/>
              </w:rPr>
              <w:t>:</w:t>
            </w:r>
            <w:r w:rsidR="003531C5">
              <w:t xml:space="preserve"> </w:t>
            </w:r>
            <w:bookmarkStart w:id="19" w:name="tbt3e"/>
            <w:bookmarkEnd w:id="19"/>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07D40"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Quasi-drugs</w:t>
            </w:r>
            <w:bookmarkStart w:id="21" w:name="sps3a"/>
            <w:bookmarkEnd w:id="21"/>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7D40"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Proposed amendments to the "Regulation on Labels of Quasi-drugs" (13 page(s), in Korean)</w:t>
            </w:r>
            <w:bookmarkStart w:id="23" w:name="sps5a"/>
            <w:bookmarkStart w:id="24" w:name="sps5c"/>
            <w:bookmarkStart w:id="25" w:name="sps5b"/>
            <w:bookmarkEnd w:id="23"/>
            <w:bookmarkEnd w:id="24"/>
            <w:bookmarkEnd w:id="25"/>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7D40" w:rsidP="002F6A28">
            <w:pPr>
              <w:spacing w:before="120" w:after="120"/>
              <w:jc w:val="left"/>
              <w:rPr>
                <w:b/>
              </w:rPr>
            </w:pPr>
            <w:bookmarkStart w:id="26" w:name="X_TBT_Reg_6A"/>
            <w:r w:rsidRPr="002F6A28">
              <w:rPr>
                <w:b/>
              </w:rPr>
              <w:t>Description of content</w:t>
            </w:r>
            <w:bookmarkEnd w:id="26"/>
            <w:r w:rsidRPr="002F6A28">
              <w:rPr>
                <w:b/>
              </w:rPr>
              <w:t>:</w:t>
            </w:r>
            <w:r w:rsidR="00FE448B" w:rsidRPr="00C379C8">
              <w:t xml:space="preserve"> The Ministry of Food and Drug Safety (MFDS) of the Republic of Korea has amended the "Regulation on Labels of Quasi-drugs" as stated below:</w:t>
            </w:r>
            <w:r w:rsidR="00FE448B" w:rsidRPr="00C379C8">
              <w:br/>
              <w:t xml:space="preserve">Among quasi-drug products for use inside the mouth, products that contain fluorine are newly required to label the content of fluorine in the product. </w:t>
            </w:r>
            <w:r w:rsidR="00FE448B" w:rsidRPr="00C379C8">
              <w:br/>
              <w:t>Energy drinks that contain caffeine are now required to place the caffeine content on its label.</w:t>
            </w:r>
            <w:r w:rsidR="00FE448B" w:rsidRPr="00C379C8">
              <w:br/>
              <w:t>If sanitary pads use fragrances containing the raw materials that the Minister of Food and Drug Safety determines and publicly notifies as allergens, they should present the name of such raw materials on the label.</w:t>
            </w:r>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7D4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To guarantee consumers with the right to know and the right of choice, promote appropriate use of quasi-drugs</w:t>
            </w:r>
            <w:bookmarkStart w:id="28" w:name="sps7f"/>
            <w:bookmarkEnd w:id="28"/>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07D4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432A51" w:rsidRPr="002F6A28" w:rsidRDefault="00407D40" w:rsidP="009E75ED">
            <w:pPr>
              <w:numPr>
                <w:ilvl w:val="0"/>
                <w:numId w:val="16"/>
              </w:numPr>
              <w:spacing w:before="120" w:after="120"/>
              <w:jc w:val="left"/>
              <w:rPr>
                <w:bCs/>
              </w:rPr>
            </w:pPr>
            <w:r w:rsidRPr="002F6A28">
              <w:rPr>
                <w:bCs/>
              </w:rPr>
              <w:t>MFDS NOTIFICATION No. 2019-286 (10 June 2019)</w:t>
            </w:r>
          </w:p>
        </w:tc>
      </w:tr>
      <w:tr w:rsidR="00432A51" w:rsidTr="00AE6CC8">
        <w:trPr>
          <w:cantSplit/>
        </w:trPr>
        <w:tc>
          <w:tcPr>
            <w:tcW w:w="713" w:type="dxa"/>
            <w:tcBorders>
              <w:top w:val="single" w:sz="6" w:space="0" w:color="auto"/>
              <w:bottom w:val="single" w:sz="6" w:space="0" w:color="auto"/>
            </w:tcBorders>
            <w:shd w:val="clear" w:color="auto" w:fill="auto"/>
          </w:tcPr>
          <w:p w:rsidR="00EE3A11" w:rsidRPr="002F6A28" w:rsidRDefault="00407D4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07D40"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407D40"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432A51" w:rsidTr="0069259F">
        <w:tc>
          <w:tcPr>
            <w:tcW w:w="713" w:type="dxa"/>
            <w:tcBorders>
              <w:top w:val="single" w:sz="6" w:space="0" w:color="auto"/>
              <w:bottom w:val="single" w:sz="6" w:space="0" w:color="auto"/>
            </w:tcBorders>
            <w:shd w:val="clear" w:color="auto" w:fill="auto"/>
          </w:tcPr>
          <w:p w:rsidR="00F85C99" w:rsidRPr="002F6A28" w:rsidRDefault="00407D4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07D40"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432A51" w:rsidTr="0069259F">
        <w:tc>
          <w:tcPr>
            <w:tcW w:w="713" w:type="dxa"/>
            <w:tcBorders>
              <w:top w:val="single" w:sz="6" w:space="0" w:color="auto"/>
            </w:tcBorders>
            <w:shd w:val="clear" w:color="auto" w:fill="auto"/>
          </w:tcPr>
          <w:p w:rsidR="00F85C99" w:rsidRPr="002F6A28" w:rsidRDefault="00407D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07D40"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432A51" w:rsidRPr="002F6A28" w:rsidRDefault="00407D40" w:rsidP="00B16145">
            <w:pPr>
              <w:keepNext/>
              <w:keepLines/>
              <w:spacing w:before="120" w:after="120"/>
              <w:jc w:val="left"/>
            </w:pPr>
            <w:r w:rsidRPr="002F6A28">
              <w:t>Technical Barriers to Trade (TBT) Division</w:t>
            </w:r>
            <w:r w:rsidRPr="002F6A28">
              <w:br/>
              <w:t xml:space="preserve">Korean Agency for Technology and Standards (KATS) </w:t>
            </w:r>
            <w:r w:rsidRPr="002F6A28">
              <w:br/>
              <w:t>93, Isu-ro, Maengdong-myeon, Eumseong-gun, Chungcheongbuk-do, 27737 Republic of Korea</w:t>
            </w:r>
            <w:r w:rsidRPr="002F6A28">
              <w:br/>
              <w:t>Tel.: (+82) 43 870 5525 Fax: (+82) 43 870 5682</w:t>
            </w:r>
            <w:r w:rsidRPr="002F6A28">
              <w:br/>
              <w:t xml:space="preserve">E-mail: </w:t>
            </w:r>
            <w:hyperlink r:id="rId9" w:history="1">
              <w:r w:rsidRPr="002F6A28">
                <w:rPr>
                  <w:color w:val="0000FF"/>
                  <w:u w:val="single"/>
                </w:rPr>
                <w:t>tbt@kats.go.kr</w:t>
              </w:r>
            </w:hyperlink>
            <w:r w:rsidRPr="002F6A28">
              <w:br/>
              <w:t xml:space="preserve">website: </w:t>
            </w:r>
            <w:hyperlink r:id="rId10" w:history="1">
              <w:r w:rsidRPr="002F6A28">
                <w:rPr>
                  <w:color w:val="0000FF"/>
                  <w:u w:val="single"/>
                </w:rPr>
                <w:t>http://www.knowtbt.kr</w:t>
              </w:r>
            </w:hyperlink>
          </w:p>
          <w:p w:rsidR="00432A51" w:rsidRPr="002F6A28" w:rsidRDefault="00762766" w:rsidP="00B16145">
            <w:pPr>
              <w:keepNext/>
              <w:keepLines/>
              <w:spacing w:before="120" w:after="120"/>
            </w:pPr>
            <w:hyperlink r:id="rId11" w:history="1">
              <w:r w:rsidR="00407D40" w:rsidRPr="002F6A28">
                <w:rPr>
                  <w:color w:val="0000FF"/>
                  <w:u w:val="single"/>
                </w:rPr>
                <w:t>https://members.wto.org/crnattachments/2019/TBT/KOR/19_3541_00_x.pdf</w:t>
              </w:r>
            </w:hyperlink>
            <w:bookmarkEnd w:id="41"/>
          </w:p>
        </w:tc>
      </w:tr>
    </w:tbl>
    <w:p w:rsidR="00EE3A11" w:rsidRPr="002F6A28" w:rsidRDefault="00EE3A11" w:rsidP="002F6A28"/>
    <w:sectPr w:rsidR="00EE3A11" w:rsidRPr="002F6A28" w:rsidSect="00407D4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12" w:rsidRDefault="00407D40">
      <w:r>
        <w:separator/>
      </w:r>
    </w:p>
  </w:endnote>
  <w:endnote w:type="continuationSeparator" w:id="0">
    <w:p w:rsidR="00EE0212" w:rsidRDefault="0040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7D40" w:rsidRDefault="00407D40" w:rsidP="00407D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7D40" w:rsidRDefault="00407D40" w:rsidP="00407D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07D4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12" w:rsidRDefault="00407D40">
      <w:r>
        <w:separator/>
      </w:r>
    </w:p>
  </w:footnote>
  <w:footnote w:type="continuationSeparator" w:id="0">
    <w:p w:rsidR="00EE0212" w:rsidRDefault="0040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40" w:rsidRPr="00407D40" w:rsidRDefault="00407D40" w:rsidP="00407D40">
    <w:pPr>
      <w:pStyle w:val="Header"/>
      <w:pBdr>
        <w:bottom w:val="single" w:sz="4" w:space="1" w:color="auto"/>
      </w:pBdr>
      <w:tabs>
        <w:tab w:val="clear" w:pos="4513"/>
        <w:tab w:val="clear" w:pos="9027"/>
      </w:tabs>
      <w:jc w:val="center"/>
    </w:pPr>
    <w:r w:rsidRPr="00407D40">
      <w:t>G/TBT/N/KOR/838</w:t>
    </w:r>
  </w:p>
  <w:p w:rsidR="00407D40" w:rsidRPr="00407D40" w:rsidRDefault="00407D40" w:rsidP="00407D40">
    <w:pPr>
      <w:pStyle w:val="Header"/>
      <w:pBdr>
        <w:bottom w:val="single" w:sz="4" w:space="1" w:color="auto"/>
      </w:pBdr>
      <w:tabs>
        <w:tab w:val="clear" w:pos="4513"/>
        <w:tab w:val="clear" w:pos="9027"/>
      </w:tabs>
      <w:jc w:val="center"/>
    </w:pPr>
  </w:p>
  <w:p w:rsidR="00407D40" w:rsidRPr="00407D40" w:rsidRDefault="00407D40" w:rsidP="00407D40">
    <w:pPr>
      <w:pStyle w:val="Header"/>
      <w:pBdr>
        <w:bottom w:val="single" w:sz="4" w:space="1" w:color="auto"/>
      </w:pBdr>
      <w:tabs>
        <w:tab w:val="clear" w:pos="4513"/>
        <w:tab w:val="clear" w:pos="9027"/>
      </w:tabs>
      <w:jc w:val="center"/>
    </w:pPr>
    <w:r w:rsidRPr="00407D40">
      <w:t xml:space="preserve">- </w:t>
    </w:r>
    <w:r w:rsidRPr="00407D40">
      <w:fldChar w:fldCharType="begin"/>
    </w:r>
    <w:r w:rsidRPr="00407D40">
      <w:instrText xml:space="preserve"> PAGE </w:instrText>
    </w:r>
    <w:r w:rsidRPr="00407D40">
      <w:fldChar w:fldCharType="separate"/>
    </w:r>
    <w:r w:rsidRPr="00407D40">
      <w:rPr>
        <w:noProof/>
      </w:rPr>
      <w:t>2</w:t>
    </w:r>
    <w:r w:rsidRPr="00407D40">
      <w:fldChar w:fldCharType="end"/>
    </w:r>
    <w:r w:rsidRPr="00407D40">
      <w:t xml:space="preserve"> -</w:t>
    </w:r>
  </w:p>
  <w:p w:rsidR="009239F7" w:rsidRPr="00407D40" w:rsidRDefault="009239F7" w:rsidP="00407D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40" w:rsidRPr="00407D40" w:rsidRDefault="00407D40" w:rsidP="00407D40">
    <w:pPr>
      <w:pStyle w:val="Header"/>
      <w:pBdr>
        <w:bottom w:val="single" w:sz="4" w:space="1" w:color="auto"/>
      </w:pBdr>
      <w:tabs>
        <w:tab w:val="clear" w:pos="4513"/>
        <w:tab w:val="clear" w:pos="9027"/>
      </w:tabs>
      <w:jc w:val="center"/>
    </w:pPr>
    <w:r w:rsidRPr="00407D40">
      <w:t>G/TBT/N/KOR/838</w:t>
    </w:r>
  </w:p>
  <w:p w:rsidR="00407D40" w:rsidRPr="00407D40" w:rsidRDefault="00407D40" w:rsidP="00407D40">
    <w:pPr>
      <w:pStyle w:val="Header"/>
      <w:pBdr>
        <w:bottom w:val="single" w:sz="4" w:space="1" w:color="auto"/>
      </w:pBdr>
      <w:tabs>
        <w:tab w:val="clear" w:pos="4513"/>
        <w:tab w:val="clear" w:pos="9027"/>
      </w:tabs>
      <w:jc w:val="center"/>
    </w:pPr>
  </w:p>
  <w:p w:rsidR="00407D40" w:rsidRPr="00407D40" w:rsidRDefault="00407D40" w:rsidP="00407D40">
    <w:pPr>
      <w:pStyle w:val="Header"/>
      <w:pBdr>
        <w:bottom w:val="single" w:sz="4" w:space="1" w:color="auto"/>
      </w:pBdr>
      <w:tabs>
        <w:tab w:val="clear" w:pos="4513"/>
        <w:tab w:val="clear" w:pos="9027"/>
      </w:tabs>
      <w:jc w:val="center"/>
    </w:pPr>
    <w:r w:rsidRPr="00407D40">
      <w:t xml:space="preserve">- </w:t>
    </w:r>
    <w:r w:rsidRPr="00407D40">
      <w:fldChar w:fldCharType="begin"/>
    </w:r>
    <w:r w:rsidRPr="00407D40">
      <w:instrText xml:space="preserve"> PAGE </w:instrText>
    </w:r>
    <w:r w:rsidRPr="00407D40">
      <w:fldChar w:fldCharType="separate"/>
    </w:r>
    <w:r w:rsidRPr="00407D40">
      <w:rPr>
        <w:noProof/>
      </w:rPr>
      <w:t>2</w:t>
    </w:r>
    <w:r w:rsidRPr="00407D40">
      <w:fldChar w:fldCharType="end"/>
    </w:r>
    <w:r w:rsidRPr="00407D40">
      <w:t xml:space="preserve"> -</w:t>
    </w:r>
  </w:p>
  <w:p w:rsidR="009239F7" w:rsidRPr="00407D40" w:rsidRDefault="009239F7" w:rsidP="00407D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2A5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407D40" w:rsidP="00B801E9">
          <w:pPr>
            <w:jc w:val="right"/>
            <w:rPr>
              <w:b/>
              <w:color w:val="FF0000"/>
              <w:szCs w:val="16"/>
            </w:rPr>
          </w:pPr>
          <w:r>
            <w:rPr>
              <w:b/>
              <w:color w:val="FF0000"/>
              <w:szCs w:val="16"/>
            </w:rPr>
            <w:t xml:space="preserve"> </w:t>
          </w:r>
        </w:p>
      </w:tc>
    </w:tr>
    <w:bookmarkEnd w:id="42"/>
    <w:tr w:rsidR="00432A51" w:rsidTr="008612A9">
      <w:trPr>
        <w:trHeight w:val="213"/>
        <w:jc w:val="center"/>
      </w:trPr>
      <w:tc>
        <w:tcPr>
          <w:tcW w:w="3794" w:type="dxa"/>
          <w:vMerge w:val="restart"/>
          <w:shd w:val="clear" w:color="auto" w:fill="FFFFFF"/>
          <w:tcMar>
            <w:left w:w="0" w:type="dxa"/>
            <w:right w:w="0" w:type="dxa"/>
          </w:tcMar>
        </w:tcPr>
        <w:p w:rsidR="00ED54E0" w:rsidRPr="009239F7" w:rsidRDefault="000C77B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32A5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07D40" w:rsidRDefault="00407D40" w:rsidP="00B801E9">
          <w:pPr>
            <w:jc w:val="right"/>
            <w:rPr>
              <w:b/>
              <w:szCs w:val="16"/>
            </w:rPr>
          </w:pPr>
          <w:bookmarkStart w:id="43" w:name="bmkSymbols"/>
          <w:r>
            <w:rPr>
              <w:b/>
              <w:szCs w:val="16"/>
            </w:rPr>
            <w:t>G/TBT/N/KOR/838</w:t>
          </w:r>
        </w:p>
        <w:bookmarkEnd w:id="43"/>
        <w:p w:rsidR="009239F7" w:rsidRPr="002F6A28" w:rsidRDefault="009239F7" w:rsidP="00B801E9">
          <w:pPr>
            <w:jc w:val="right"/>
            <w:rPr>
              <w:b/>
              <w:szCs w:val="16"/>
            </w:rPr>
          </w:pPr>
        </w:p>
      </w:tc>
    </w:tr>
    <w:tr w:rsidR="00432A5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A0522" w:rsidP="00B801E9">
          <w:pPr>
            <w:jc w:val="right"/>
            <w:rPr>
              <w:szCs w:val="16"/>
            </w:rPr>
          </w:pPr>
          <w:bookmarkStart w:id="44" w:name="spsDateDistribution"/>
          <w:bookmarkStart w:id="45" w:name="bmkDate"/>
          <w:bookmarkEnd w:id="44"/>
          <w:bookmarkEnd w:id="45"/>
          <w:r>
            <w:rPr>
              <w:szCs w:val="16"/>
            </w:rPr>
            <w:t>20 June 2019</w:t>
          </w:r>
        </w:p>
      </w:tc>
    </w:tr>
    <w:tr w:rsidR="00432A5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7D40" w:rsidP="0097650D">
          <w:pPr>
            <w:jc w:val="left"/>
            <w:rPr>
              <w:b/>
            </w:rPr>
          </w:pPr>
          <w:bookmarkStart w:id="46" w:name="bmkSerial"/>
          <w:r w:rsidRPr="002F6A28">
            <w:rPr>
              <w:color w:val="FF0000"/>
              <w:szCs w:val="16"/>
            </w:rPr>
            <w:t>(</w:t>
          </w:r>
          <w:bookmarkStart w:id="47" w:name="spsSerialNumber"/>
          <w:bookmarkEnd w:id="47"/>
          <w:r w:rsidR="009A0522">
            <w:rPr>
              <w:color w:val="FF0000"/>
              <w:szCs w:val="16"/>
            </w:rPr>
            <w:t>19-</w:t>
          </w:r>
          <w:r w:rsidR="00762766">
            <w:rPr>
              <w:color w:val="FF0000"/>
              <w:szCs w:val="16"/>
            </w:rPr>
            <w:t>4200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07D4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32A5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07D40"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407D40"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EE7588">
      <w:start w:val="1"/>
      <w:numFmt w:val="decimal"/>
      <w:pStyle w:val="SummaryText"/>
      <w:lvlText w:val="%1."/>
      <w:lvlJc w:val="left"/>
      <w:pPr>
        <w:ind w:left="360" w:hanging="360"/>
      </w:pPr>
    </w:lvl>
    <w:lvl w:ilvl="1" w:tplc="45B8169C" w:tentative="1">
      <w:start w:val="1"/>
      <w:numFmt w:val="lowerLetter"/>
      <w:lvlText w:val="%2."/>
      <w:lvlJc w:val="left"/>
      <w:pPr>
        <w:ind w:left="1080" w:hanging="360"/>
      </w:pPr>
    </w:lvl>
    <w:lvl w:ilvl="2" w:tplc="AAE23700" w:tentative="1">
      <w:start w:val="1"/>
      <w:numFmt w:val="lowerRoman"/>
      <w:lvlText w:val="%3."/>
      <w:lvlJc w:val="right"/>
      <w:pPr>
        <w:ind w:left="1800" w:hanging="180"/>
      </w:pPr>
    </w:lvl>
    <w:lvl w:ilvl="3" w:tplc="7D523AB0" w:tentative="1">
      <w:start w:val="1"/>
      <w:numFmt w:val="decimal"/>
      <w:lvlText w:val="%4."/>
      <w:lvlJc w:val="left"/>
      <w:pPr>
        <w:ind w:left="2520" w:hanging="360"/>
      </w:pPr>
    </w:lvl>
    <w:lvl w:ilvl="4" w:tplc="E84894B8" w:tentative="1">
      <w:start w:val="1"/>
      <w:numFmt w:val="lowerLetter"/>
      <w:lvlText w:val="%5."/>
      <w:lvlJc w:val="left"/>
      <w:pPr>
        <w:ind w:left="3240" w:hanging="360"/>
      </w:pPr>
    </w:lvl>
    <w:lvl w:ilvl="5" w:tplc="BF72F464" w:tentative="1">
      <w:start w:val="1"/>
      <w:numFmt w:val="lowerRoman"/>
      <w:lvlText w:val="%6."/>
      <w:lvlJc w:val="right"/>
      <w:pPr>
        <w:ind w:left="3960" w:hanging="180"/>
      </w:pPr>
    </w:lvl>
    <w:lvl w:ilvl="6" w:tplc="46383BEA" w:tentative="1">
      <w:start w:val="1"/>
      <w:numFmt w:val="decimal"/>
      <w:lvlText w:val="%7."/>
      <w:lvlJc w:val="left"/>
      <w:pPr>
        <w:ind w:left="4680" w:hanging="360"/>
      </w:pPr>
    </w:lvl>
    <w:lvl w:ilvl="7" w:tplc="1146F03E" w:tentative="1">
      <w:start w:val="1"/>
      <w:numFmt w:val="lowerLetter"/>
      <w:lvlText w:val="%8."/>
      <w:lvlJc w:val="left"/>
      <w:pPr>
        <w:ind w:left="5400" w:hanging="360"/>
      </w:pPr>
    </w:lvl>
    <w:lvl w:ilvl="8" w:tplc="367EF8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0849926">
      <w:start w:val="1"/>
      <w:numFmt w:val="bullet"/>
      <w:lvlText w:val=""/>
      <w:lvlJc w:val="left"/>
      <w:pPr>
        <w:ind w:left="720" w:hanging="360"/>
      </w:pPr>
      <w:rPr>
        <w:rFonts w:ascii="Symbol" w:hAnsi="Symbol"/>
      </w:rPr>
    </w:lvl>
    <w:lvl w:ilvl="1" w:tplc="B27E25C2">
      <w:start w:val="1"/>
      <w:numFmt w:val="bullet"/>
      <w:lvlText w:val="o"/>
      <w:lvlJc w:val="left"/>
      <w:pPr>
        <w:tabs>
          <w:tab w:val="num" w:pos="1440"/>
        </w:tabs>
        <w:ind w:left="1440" w:hanging="360"/>
      </w:pPr>
      <w:rPr>
        <w:rFonts w:ascii="Courier New" w:hAnsi="Courier New"/>
      </w:rPr>
    </w:lvl>
    <w:lvl w:ilvl="2" w:tplc="D76AC0E0">
      <w:start w:val="1"/>
      <w:numFmt w:val="bullet"/>
      <w:lvlText w:val=""/>
      <w:lvlJc w:val="left"/>
      <w:pPr>
        <w:tabs>
          <w:tab w:val="num" w:pos="2160"/>
        </w:tabs>
        <w:ind w:left="2160" w:hanging="360"/>
      </w:pPr>
      <w:rPr>
        <w:rFonts w:ascii="Wingdings" w:hAnsi="Wingdings"/>
      </w:rPr>
    </w:lvl>
    <w:lvl w:ilvl="3" w:tplc="E620059C">
      <w:start w:val="1"/>
      <w:numFmt w:val="bullet"/>
      <w:lvlText w:val=""/>
      <w:lvlJc w:val="left"/>
      <w:pPr>
        <w:tabs>
          <w:tab w:val="num" w:pos="2880"/>
        </w:tabs>
        <w:ind w:left="2880" w:hanging="360"/>
      </w:pPr>
      <w:rPr>
        <w:rFonts w:ascii="Symbol" w:hAnsi="Symbol"/>
      </w:rPr>
    </w:lvl>
    <w:lvl w:ilvl="4" w:tplc="9042A640">
      <w:start w:val="1"/>
      <w:numFmt w:val="bullet"/>
      <w:lvlText w:val="o"/>
      <w:lvlJc w:val="left"/>
      <w:pPr>
        <w:tabs>
          <w:tab w:val="num" w:pos="3600"/>
        </w:tabs>
        <w:ind w:left="3600" w:hanging="360"/>
      </w:pPr>
      <w:rPr>
        <w:rFonts w:ascii="Courier New" w:hAnsi="Courier New"/>
      </w:rPr>
    </w:lvl>
    <w:lvl w:ilvl="5" w:tplc="4D54190C">
      <w:start w:val="1"/>
      <w:numFmt w:val="bullet"/>
      <w:lvlText w:val=""/>
      <w:lvlJc w:val="left"/>
      <w:pPr>
        <w:tabs>
          <w:tab w:val="num" w:pos="4320"/>
        </w:tabs>
        <w:ind w:left="4320" w:hanging="360"/>
      </w:pPr>
      <w:rPr>
        <w:rFonts w:ascii="Wingdings" w:hAnsi="Wingdings"/>
      </w:rPr>
    </w:lvl>
    <w:lvl w:ilvl="6" w:tplc="379A90AC">
      <w:start w:val="1"/>
      <w:numFmt w:val="bullet"/>
      <w:lvlText w:val=""/>
      <w:lvlJc w:val="left"/>
      <w:pPr>
        <w:tabs>
          <w:tab w:val="num" w:pos="5040"/>
        </w:tabs>
        <w:ind w:left="5040" w:hanging="360"/>
      </w:pPr>
      <w:rPr>
        <w:rFonts w:ascii="Symbol" w:hAnsi="Symbol"/>
      </w:rPr>
    </w:lvl>
    <w:lvl w:ilvl="7" w:tplc="8954FA14">
      <w:start w:val="1"/>
      <w:numFmt w:val="bullet"/>
      <w:lvlText w:val="o"/>
      <w:lvlJc w:val="left"/>
      <w:pPr>
        <w:tabs>
          <w:tab w:val="num" w:pos="5760"/>
        </w:tabs>
        <w:ind w:left="5760" w:hanging="360"/>
      </w:pPr>
      <w:rPr>
        <w:rFonts w:ascii="Courier New" w:hAnsi="Courier New"/>
      </w:rPr>
    </w:lvl>
    <w:lvl w:ilvl="8" w:tplc="55F2AC7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77B3"/>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7D40"/>
    <w:rsid w:val="0041584A"/>
    <w:rsid w:val="00432A51"/>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76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0522"/>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0212"/>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3541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2383</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2019-06-20T06:27:00Z</dcterms:created>
  <dcterms:modified xsi:type="dcterms:W3CDTF">2019-06-20T07:56:00Z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G/TBT/N/KOR/838</vt:lpwstr>
  </property>
</Properties>
</file>