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61223" w:rsidP="002F6A28">
      <w:pPr>
        <w:pStyle w:val="Title"/>
        <w:rPr>
          <w:caps w:val="0"/>
          <w:kern w:val="0"/>
        </w:rPr>
      </w:pPr>
      <w:bookmarkStart w:id="0" w:name="_GoBack"/>
      <w:bookmarkEnd w:id="0"/>
      <w:r w:rsidRPr="002F6A28">
        <w:rPr>
          <w:caps w:val="0"/>
          <w:kern w:val="0"/>
        </w:rPr>
        <w:t>NOTIFICATION</w:t>
      </w:r>
    </w:p>
    <w:p w:rsidR="009239F7" w:rsidRPr="002F6A28" w:rsidRDefault="00461223"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D48DB" w:rsidTr="0069259F">
        <w:tc>
          <w:tcPr>
            <w:tcW w:w="713" w:type="dxa"/>
            <w:tcBorders>
              <w:bottom w:val="single" w:sz="6" w:space="0" w:color="auto"/>
            </w:tcBorders>
            <w:shd w:val="clear" w:color="auto" w:fill="auto"/>
          </w:tcPr>
          <w:p w:rsidR="00F85C99" w:rsidRPr="002F6A28" w:rsidRDefault="0046122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61223"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Pr="00461223">
              <w:rPr>
                <w:u w:val="single"/>
              </w:rPr>
              <w:t>UGANDA</w:t>
            </w:r>
            <w:bookmarkEnd w:id="2"/>
            <w:r w:rsidRPr="002F6A28">
              <w:t xml:space="preserve"> </w:t>
            </w:r>
          </w:p>
          <w:p w:rsidR="00F85C99" w:rsidRPr="002F6A28" w:rsidRDefault="00461223"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61223"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Uganda National Bureau of Standards</w:t>
            </w:r>
            <w:bookmarkEnd w:id="6"/>
          </w:p>
          <w:p w:rsidR="00F85C99" w:rsidRPr="002F6A28" w:rsidRDefault="00461223"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61223"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036EFF">
              <w:rPr>
                <w:b/>
              </w:rPr>
              <w:t xml:space="preserve"> </w:t>
            </w:r>
            <w:r w:rsidR="00036EFF" w:rsidRPr="002F6A28">
              <w:rPr>
                <w:b/>
              </w:rPr>
              <w:t>[</w:t>
            </w:r>
            <w:bookmarkStart w:id="18" w:name="tbt3f"/>
            <w:r w:rsidR="00036EFF" w:rsidRPr="002F6A28">
              <w:rPr>
                <w:b/>
              </w:rPr>
              <w:t>  </w:t>
            </w:r>
            <w:bookmarkEnd w:id="18"/>
            <w:r w:rsidR="00036EFF" w:rsidRPr="002F6A28">
              <w:rPr>
                <w:b/>
              </w:rPr>
              <w:t>]</w:t>
            </w:r>
            <w:r w:rsidR="00FF5C69">
              <w:rPr>
                <w:b/>
              </w:rPr>
              <w:t>:</w:t>
            </w:r>
            <w:r w:rsidR="003531C5">
              <w:t xml:space="preserve"> </w:t>
            </w:r>
            <w:bookmarkStart w:id="19" w:name="tbt3e"/>
            <w:bookmarkEnd w:id="19"/>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61223"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Plastic films; - Of polymers of ethylene (HS 392010); Packaging materials and accessories (ICS 55.040), Films and sheets (ICS 83.140.10), Other rubber and plastics products (ICS 83.140.99)</w:t>
            </w:r>
            <w:bookmarkStart w:id="21" w:name="sps3a"/>
            <w:bookmarkEnd w:id="21"/>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1223"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DUS 1891:2019, Standard Specification for Plastic Films Made from Low-Density Polyethylene and Linear Low-Density Polyethylene for General Use and Packaging Applications, First Edition (18 page(s), in English)</w:t>
            </w:r>
            <w:bookmarkStart w:id="23" w:name="sps5a"/>
            <w:bookmarkStart w:id="24" w:name="sps5c"/>
            <w:bookmarkStart w:id="25" w:name="sps5b"/>
            <w:bookmarkEnd w:id="23"/>
            <w:bookmarkEnd w:id="24"/>
            <w:bookmarkEnd w:id="25"/>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1223"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Uganda Standard covers unpigmented, unsupported, low-density polyethylene and linear low-density polyethylene films (hereafter referred to as film or films) with densities ranging from 0.910 g/cm</w:t>
            </w:r>
            <w:r w:rsidR="00FE448B" w:rsidRPr="00C379C8">
              <w:rPr>
                <w:vertAlign w:val="superscript"/>
              </w:rPr>
              <w:t>3</w:t>
            </w:r>
            <w:r w:rsidR="00FE448B" w:rsidRPr="00C379C8">
              <w:t xml:space="preserve"> - 0.925 g/cm</w:t>
            </w:r>
            <w:r w:rsidR="00FE448B" w:rsidRPr="00C379C8">
              <w:rPr>
                <w:vertAlign w:val="superscript"/>
              </w:rPr>
              <w:t>3</w:t>
            </w:r>
            <w:r w:rsidR="00FE448B" w:rsidRPr="00C379C8">
              <w:t>.</w:t>
            </w:r>
          </w:p>
          <w:p w:rsidR="00FE448B" w:rsidRPr="00C379C8" w:rsidRDefault="00461223" w:rsidP="002F6A28">
            <w:pPr>
              <w:spacing w:after="120"/>
            </w:pPr>
            <w:r w:rsidRPr="00C379C8">
              <w:t>Note 1. The density of a film will not necessarily be equal to the density of a moulded plaque from the same resin.</w:t>
            </w:r>
          </w:p>
          <w:p w:rsidR="00FE448B" w:rsidRPr="00C379C8" w:rsidRDefault="00461223" w:rsidP="002F6A28">
            <w:pPr>
              <w:spacing w:after="120"/>
            </w:pPr>
            <w:r w:rsidRPr="00C379C8">
              <w:t>Note 2. Blends of ethylene/vinyl acetate (EVA) with low-density polyethylene may have densities up to 0.929 g/cm</w:t>
            </w:r>
            <w:r w:rsidRPr="00C379C8">
              <w:rPr>
                <w:vertAlign w:val="superscript"/>
              </w:rPr>
              <w:t>3</w:t>
            </w:r>
            <w:r w:rsidRPr="00C379C8">
              <w:t>.</w:t>
            </w:r>
          </w:p>
          <w:p w:rsidR="00FE448B" w:rsidRPr="00C379C8" w:rsidRDefault="00461223" w:rsidP="002F6A28">
            <w:pPr>
              <w:spacing w:after="120"/>
            </w:pPr>
            <w:r w:rsidRPr="00C379C8">
              <w:t>This Draft Uganda Standards is applicable to homopolymer polyethylene, but is not restricted to it. It is applicable to films made from polyethylene copolymers, and also applicable to films made from blends of homopolymers and copolymers, including ethylene/vinyl acetate copolymers. The thickness of the films covered by this Draft Uganda Standard is from 30.0μm to 101.6μm, inclusive. The maximum width of the sheet or lay flat is 3.30m. The Draft Standard does not cover oriented heat-shrinkable films.</w:t>
            </w:r>
          </w:p>
          <w:p w:rsidR="00FE448B" w:rsidRPr="00C379C8" w:rsidRDefault="00461223" w:rsidP="002F6A28">
            <w:pPr>
              <w:spacing w:after="120"/>
            </w:pPr>
            <w:r w:rsidRPr="00C379C8">
              <w:t>The Draft Standard allows for the use of recycled polyethylene film or resin as feedstock, in whole or in part, as long as all of the requirements of this specification are met and as long as any specific requirements as governed by the producer and end user are also met. It defines the levels of the various physical properties from which specifications for specific films may be described.</w:t>
            </w:r>
          </w:p>
          <w:p w:rsidR="00FE448B" w:rsidRPr="00C379C8" w:rsidRDefault="00461223" w:rsidP="002F6A28">
            <w:pPr>
              <w:spacing w:after="120"/>
            </w:pPr>
            <w:r w:rsidRPr="00C379C8">
              <w:t xml:space="preserve">The Draft Standard covers dimensional tolerances, classifications, intrinsic quality requirements, and test methods. The dimensional tolerances include thickness, width, and length or yield. Classification defines types, classes, surfaces, and finishes. The intrinsic quality requirements include density, workmanship, tensile strength, heat </w:t>
            </w:r>
            <w:r w:rsidRPr="00C379C8">
              <w:lastRenderedPageBreak/>
              <w:t>sealability, and odour, as well as the classification properties for impact strength, coefficient of friction, optical properties, and surface treatment. A sampling method is included.</w:t>
            </w:r>
          </w:p>
          <w:p w:rsidR="00FE448B" w:rsidRPr="00C379C8" w:rsidRDefault="00461223" w:rsidP="002F6A28">
            <w:pPr>
              <w:spacing w:after="120"/>
            </w:pPr>
            <w:r w:rsidRPr="00C379C8">
              <w:t>The Draft Standard does not purport to address all of the safety concerns, if any, associated with its use. It is the responsibility of the user of this standard to establish appropriate safety and health practices and determine the applicability of regulatory limitations prior to use.</w:t>
            </w:r>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46122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 Protection of human health or safety; Protection of the environment; Quality requirements</w:t>
            </w:r>
            <w:bookmarkStart w:id="28" w:name="sps7f"/>
            <w:bookmarkEnd w:id="28"/>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61223"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1D48DB" w:rsidRPr="002F6A28" w:rsidRDefault="00461223" w:rsidP="009E75ED">
            <w:pPr>
              <w:numPr>
                <w:ilvl w:val="0"/>
                <w:numId w:val="16"/>
              </w:numPr>
              <w:spacing w:before="120" w:after="120"/>
              <w:jc w:val="left"/>
              <w:rPr>
                <w:bCs/>
              </w:rPr>
            </w:pPr>
            <w:r w:rsidRPr="002F6A28">
              <w:rPr>
                <w:bCs/>
              </w:rPr>
              <w:t>ISO 4593, Plastics — Film and sheeting — Determination of thickness by mechanical scanning</w:t>
            </w:r>
          </w:p>
          <w:p w:rsidR="001D48DB" w:rsidRPr="002F6A28" w:rsidRDefault="00461223" w:rsidP="009E75ED">
            <w:pPr>
              <w:numPr>
                <w:ilvl w:val="0"/>
                <w:numId w:val="16"/>
              </w:numPr>
              <w:spacing w:before="120" w:after="120"/>
              <w:jc w:val="left"/>
              <w:rPr>
                <w:bCs/>
              </w:rPr>
            </w:pPr>
            <w:r w:rsidRPr="002F6A28">
              <w:rPr>
                <w:bCs/>
              </w:rPr>
              <w:t>ISO 472, Plastics — Vocabulary</w:t>
            </w:r>
          </w:p>
          <w:p w:rsidR="001D48DB" w:rsidRPr="002F6A28" w:rsidRDefault="00461223" w:rsidP="009E75ED">
            <w:pPr>
              <w:numPr>
                <w:ilvl w:val="0"/>
                <w:numId w:val="16"/>
              </w:numPr>
              <w:spacing w:before="120" w:after="120"/>
              <w:jc w:val="left"/>
              <w:rPr>
                <w:bCs/>
              </w:rPr>
            </w:pPr>
            <w:r w:rsidRPr="002F6A28">
              <w:rPr>
                <w:bCs/>
              </w:rPr>
              <w:t>ISO 13468-1, Plastics — Determination of the total luminous transmittance of transparent materials — Part 1: Single-beam instrument</w:t>
            </w:r>
          </w:p>
          <w:p w:rsidR="001D48DB" w:rsidRPr="002F6A28" w:rsidRDefault="00461223" w:rsidP="009E75ED">
            <w:pPr>
              <w:numPr>
                <w:ilvl w:val="0"/>
                <w:numId w:val="16"/>
              </w:numPr>
              <w:spacing w:before="120" w:after="120"/>
              <w:jc w:val="left"/>
              <w:rPr>
                <w:bCs/>
              </w:rPr>
            </w:pPr>
            <w:r w:rsidRPr="002F6A28">
              <w:rPr>
                <w:bCs/>
              </w:rPr>
              <w:t>ISO 1183-1, Plastics — Methods for determining the density of non-cellular plastics — Part 1: Immersion method, liquid pycnometer method and titration method</w:t>
            </w:r>
          </w:p>
          <w:p w:rsidR="001D48DB" w:rsidRPr="002F6A28" w:rsidRDefault="00461223" w:rsidP="009E75ED">
            <w:pPr>
              <w:numPr>
                <w:ilvl w:val="0"/>
                <w:numId w:val="16"/>
              </w:numPr>
              <w:spacing w:before="120" w:after="120"/>
              <w:jc w:val="left"/>
              <w:rPr>
                <w:bCs/>
              </w:rPr>
            </w:pPr>
            <w:r w:rsidRPr="002F6A28">
              <w:rPr>
                <w:bCs/>
              </w:rPr>
              <w:t>ISO 1183-2, Plastics — Methods for determining the density of non-cellular plastics — Part 2: Density gradient column method</w:t>
            </w:r>
          </w:p>
          <w:p w:rsidR="001D48DB" w:rsidRPr="002F6A28" w:rsidRDefault="00461223" w:rsidP="009E75ED">
            <w:pPr>
              <w:numPr>
                <w:ilvl w:val="0"/>
                <w:numId w:val="16"/>
              </w:numPr>
              <w:spacing w:before="120" w:after="120"/>
              <w:jc w:val="left"/>
              <w:rPr>
                <w:bCs/>
              </w:rPr>
            </w:pPr>
            <w:r w:rsidRPr="002F6A28">
              <w:rPr>
                <w:bCs/>
              </w:rPr>
              <w:t>ISO 7765-1, Plastics film and sheeting — Determination of impact resistance by the free-falling dart method — Part 1: Staircase methods</w:t>
            </w:r>
          </w:p>
          <w:p w:rsidR="001D48DB" w:rsidRPr="002F6A28" w:rsidRDefault="00461223" w:rsidP="009E75ED">
            <w:pPr>
              <w:numPr>
                <w:ilvl w:val="0"/>
                <w:numId w:val="16"/>
              </w:numPr>
              <w:spacing w:before="120" w:after="120"/>
              <w:jc w:val="left"/>
              <w:rPr>
                <w:bCs/>
              </w:rPr>
            </w:pPr>
            <w:r w:rsidRPr="002F6A28">
              <w:rPr>
                <w:bCs/>
              </w:rPr>
              <w:t>ISO 7765-2, Plastics film and sheeting — Determination of impact resistance by the free-falling dart method — Part 2: Instrumented puncture test</w:t>
            </w:r>
          </w:p>
          <w:p w:rsidR="001D48DB" w:rsidRPr="002F6A28" w:rsidRDefault="00461223" w:rsidP="009E75ED">
            <w:pPr>
              <w:numPr>
                <w:ilvl w:val="0"/>
                <w:numId w:val="16"/>
              </w:numPr>
              <w:spacing w:before="120" w:after="120"/>
              <w:jc w:val="left"/>
              <w:rPr>
                <w:bCs/>
              </w:rPr>
            </w:pPr>
            <w:r w:rsidRPr="002F6A28">
              <w:rPr>
                <w:bCs/>
              </w:rPr>
              <w:t>ISO 8295, Plastics — Film and sheeting — Determination of the coefficients of friction</w:t>
            </w:r>
          </w:p>
          <w:p w:rsidR="001D48DB" w:rsidRPr="002F6A28" w:rsidRDefault="00461223" w:rsidP="009E75ED">
            <w:pPr>
              <w:numPr>
                <w:ilvl w:val="0"/>
                <w:numId w:val="16"/>
              </w:numPr>
              <w:spacing w:before="120" w:after="120"/>
              <w:jc w:val="left"/>
              <w:rPr>
                <w:bCs/>
              </w:rPr>
            </w:pPr>
            <w:r w:rsidRPr="002F6A28">
              <w:rPr>
                <w:bCs/>
              </w:rPr>
              <w:t>ISO 6383-1, Plastics — Film and sheeting — Determination of tear resistance — Part 1: Trouser tear method</w:t>
            </w:r>
          </w:p>
          <w:p w:rsidR="001D48DB" w:rsidRPr="002F6A28" w:rsidRDefault="00461223" w:rsidP="009E75ED">
            <w:pPr>
              <w:numPr>
                <w:ilvl w:val="0"/>
                <w:numId w:val="16"/>
              </w:numPr>
              <w:spacing w:before="120" w:after="120"/>
              <w:jc w:val="left"/>
              <w:rPr>
                <w:bCs/>
              </w:rPr>
            </w:pPr>
            <w:r w:rsidRPr="002F6A28">
              <w:rPr>
                <w:bCs/>
              </w:rPr>
              <w:t>ISO 6383-2, Plastics — Film and sheeting — Determination of tear resistance — Part 2: Elmendorf method</w:t>
            </w:r>
          </w:p>
          <w:p w:rsidR="001D48DB" w:rsidRPr="002F6A28" w:rsidRDefault="00461223" w:rsidP="009E75ED">
            <w:pPr>
              <w:numPr>
                <w:ilvl w:val="0"/>
                <w:numId w:val="16"/>
              </w:numPr>
              <w:spacing w:before="120" w:after="120"/>
              <w:jc w:val="left"/>
              <w:rPr>
                <w:bCs/>
              </w:rPr>
            </w:pPr>
            <w:r w:rsidRPr="002F6A28">
              <w:rPr>
                <w:bCs/>
              </w:rPr>
              <w:t>DUS 1892, Test method for specular gloss of plastic films and solid plastics</w:t>
            </w:r>
          </w:p>
          <w:p w:rsidR="001D48DB" w:rsidRPr="002F6A28" w:rsidRDefault="00461223" w:rsidP="009E75ED">
            <w:pPr>
              <w:numPr>
                <w:ilvl w:val="0"/>
                <w:numId w:val="16"/>
              </w:numPr>
              <w:spacing w:before="120" w:after="120"/>
              <w:jc w:val="left"/>
              <w:rPr>
                <w:bCs/>
              </w:rPr>
            </w:pPr>
            <w:r w:rsidRPr="002F6A28">
              <w:rPr>
                <w:bCs/>
              </w:rPr>
              <w:t>ISO 8296, Plastics — Film and sheeting — Determination of wetting tension</w:t>
            </w:r>
          </w:p>
          <w:p w:rsidR="001D48DB" w:rsidRPr="002F6A28" w:rsidRDefault="00461223" w:rsidP="009E75ED">
            <w:pPr>
              <w:numPr>
                <w:ilvl w:val="0"/>
                <w:numId w:val="16"/>
              </w:numPr>
              <w:spacing w:before="120" w:after="120"/>
              <w:jc w:val="left"/>
              <w:rPr>
                <w:bCs/>
              </w:rPr>
            </w:pPr>
            <w:r w:rsidRPr="002F6A28">
              <w:rPr>
                <w:bCs/>
              </w:rPr>
              <w:t>ISO 4591, Plastics — Film and sheeting — Determination of average thickness of a sample, and average thickness and yield of a roll, by gravimetric techniques (gravimetric thickness)</w:t>
            </w:r>
          </w:p>
          <w:p w:rsidR="001D48DB" w:rsidRPr="002F6A28" w:rsidRDefault="00461223" w:rsidP="009E75ED">
            <w:pPr>
              <w:numPr>
                <w:ilvl w:val="0"/>
                <w:numId w:val="16"/>
              </w:numPr>
              <w:spacing w:before="120" w:after="120"/>
              <w:jc w:val="left"/>
              <w:rPr>
                <w:bCs/>
              </w:rPr>
            </w:pPr>
            <w:r w:rsidRPr="002F6A28">
              <w:rPr>
                <w:bCs/>
              </w:rPr>
              <w:t>ISO 527-3, Plastics — Determination of tensile properties — Part 3: Test conditions for films and sheets</w:t>
            </w:r>
          </w:p>
          <w:p w:rsidR="001D48DB" w:rsidRPr="002F6A28" w:rsidRDefault="00461223" w:rsidP="009E75ED">
            <w:pPr>
              <w:numPr>
                <w:ilvl w:val="0"/>
                <w:numId w:val="16"/>
              </w:numPr>
              <w:spacing w:before="120" w:after="120"/>
              <w:jc w:val="left"/>
              <w:rPr>
                <w:bCs/>
              </w:rPr>
            </w:pPr>
            <w:r w:rsidRPr="002F6A28">
              <w:rPr>
                <w:bCs/>
              </w:rPr>
              <w:t>ISO 293, Plastics — Compression moulding of test specimens of thermoplastic materials</w:t>
            </w:r>
          </w:p>
          <w:p w:rsidR="001D48DB" w:rsidRPr="002F6A28" w:rsidRDefault="00461223" w:rsidP="009E75ED">
            <w:pPr>
              <w:numPr>
                <w:ilvl w:val="0"/>
                <w:numId w:val="16"/>
              </w:numPr>
              <w:spacing w:before="120" w:after="120"/>
              <w:jc w:val="left"/>
              <w:rPr>
                <w:bCs/>
              </w:rPr>
            </w:pPr>
            <w:r w:rsidRPr="002F6A28">
              <w:rPr>
                <w:bCs/>
              </w:rPr>
              <w:t>DUS1893, Test method for odour and taste transfer from polymeric packaging film</w:t>
            </w:r>
          </w:p>
          <w:p w:rsidR="001D48DB" w:rsidRPr="002F6A28" w:rsidRDefault="00461223" w:rsidP="009E75ED">
            <w:pPr>
              <w:numPr>
                <w:ilvl w:val="0"/>
                <w:numId w:val="16"/>
              </w:numPr>
              <w:spacing w:before="120" w:after="120"/>
              <w:jc w:val="left"/>
              <w:rPr>
                <w:bCs/>
              </w:rPr>
            </w:pPr>
            <w:r w:rsidRPr="002F6A28">
              <w:rPr>
                <w:bCs/>
              </w:rPr>
              <w:t>DUS 1894, Test method for seal strength of flexible barrier materials</w:t>
            </w:r>
          </w:p>
          <w:p w:rsidR="001D48DB" w:rsidRPr="002F6A28" w:rsidRDefault="00461223" w:rsidP="009E75ED">
            <w:pPr>
              <w:numPr>
                <w:ilvl w:val="0"/>
                <w:numId w:val="16"/>
              </w:numPr>
              <w:spacing w:before="120" w:after="120"/>
              <w:jc w:val="left"/>
              <w:rPr>
                <w:bCs/>
              </w:rPr>
            </w:pPr>
            <w:r w:rsidRPr="002F6A28">
              <w:rPr>
                <w:bCs/>
              </w:rPr>
              <w:t>ASTM D4635 – 16, Standard Specification for Plastic Films Made from Low-Density Polyethylene and Linear Low-Density Polyethylene for General Use and Packaging Applications</w:t>
            </w:r>
          </w:p>
        </w:tc>
      </w:tr>
      <w:tr w:rsidR="001D48DB" w:rsidTr="00AE6CC8">
        <w:trPr>
          <w:cantSplit/>
        </w:trPr>
        <w:tc>
          <w:tcPr>
            <w:tcW w:w="713" w:type="dxa"/>
            <w:tcBorders>
              <w:top w:val="single" w:sz="6" w:space="0" w:color="auto"/>
              <w:bottom w:val="single" w:sz="6" w:space="0" w:color="auto"/>
            </w:tcBorders>
            <w:shd w:val="clear" w:color="auto" w:fill="auto"/>
          </w:tcPr>
          <w:p w:rsidR="00EE3A11" w:rsidRPr="002F6A28" w:rsidRDefault="0046122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61223"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November 2019</w:t>
            </w:r>
            <w:bookmarkEnd w:id="32"/>
          </w:p>
          <w:p w:rsidR="00EE3A11" w:rsidRPr="002F6A28" w:rsidRDefault="00461223"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Upon declaration as mandatory by the Minister responsible for Trade, Industry and Cooperatives </w:t>
            </w:r>
            <w:bookmarkEnd w:id="35"/>
          </w:p>
        </w:tc>
      </w:tr>
      <w:tr w:rsidR="001D48DB" w:rsidTr="0069259F">
        <w:tc>
          <w:tcPr>
            <w:tcW w:w="713" w:type="dxa"/>
            <w:tcBorders>
              <w:top w:val="single" w:sz="6" w:space="0" w:color="auto"/>
              <w:bottom w:val="single" w:sz="6" w:space="0" w:color="auto"/>
            </w:tcBorders>
            <w:shd w:val="clear" w:color="auto" w:fill="auto"/>
          </w:tcPr>
          <w:p w:rsidR="00F85C99" w:rsidRPr="002F6A28" w:rsidRDefault="0046122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61223"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1D48DB" w:rsidTr="0069259F">
        <w:tc>
          <w:tcPr>
            <w:tcW w:w="713" w:type="dxa"/>
            <w:tcBorders>
              <w:top w:val="single" w:sz="6" w:space="0" w:color="auto"/>
            </w:tcBorders>
            <w:shd w:val="clear" w:color="auto" w:fill="auto"/>
          </w:tcPr>
          <w:p w:rsidR="00F85C99" w:rsidRPr="002F6A28" w:rsidRDefault="0046122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61223"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F85C99" w:rsidRPr="002F6A28" w:rsidRDefault="00A5294E" w:rsidP="00B16145">
            <w:pPr>
              <w:keepNext/>
              <w:keepLines/>
              <w:spacing w:before="120" w:after="120"/>
            </w:pPr>
            <w:hyperlink r:id="rId7" w:history="1">
              <w:r w:rsidR="00461223" w:rsidRPr="002F6A28">
                <w:rPr>
                  <w:color w:val="0000FF"/>
                  <w:u w:val="single"/>
                </w:rPr>
                <w:t>https://members.wto.org/crnattachments/2019/TBT/UGA/19_3493_00_e.pdf</w:t>
              </w:r>
            </w:hyperlink>
            <w:bookmarkEnd w:id="41"/>
          </w:p>
        </w:tc>
      </w:tr>
    </w:tbl>
    <w:p w:rsidR="00EE3A11" w:rsidRPr="002F6A28" w:rsidRDefault="00EE3A11" w:rsidP="002F6A28"/>
    <w:sectPr w:rsidR="00EE3A11" w:rsidRPr="002F6A28" w:rsidSect="0046122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698" w:rsidRDefault="00461223">
      <w:r>
        <w:separator/>
      </w:r>
    </w:p>
  </w:endnote>
  <w:endnote w:type="continuationSeparator" w:id="0">
    <w:p w:rsidR="00443698" w:rsidRDefault="0046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1223" w:rsidRDefault="00461223" w:rsidP="004612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1223" w:rsidRDefault="00461223" w:rsidP="004612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6122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698" w:rsidRDefault="00461223">
      <w:r>
        <w:separator/>
      </w:r>
    </w:p>
  </w:footnote>
  <w:footnote w:type="continuationSeparator" w:id="0">
    <w:p w:rsidR="00443698" w:rsidRDefault="0046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23" w:rsidRPr="00461223" w:rsidRDefault="00461223" w:rsidP="00461223">
    <w:pPr>
      <w:pStyle w:val="Header"/>
      <w:pBdr>
        <w:bottom w:val="single" w:sz="4" w:space="1" w:color="auto"/>
      </w:pBdr>
      <w:tabs>
        <w:tab w:val="clear" w:pos="4513"/>
        <w:tab w:val="clear" w:pos="9027"/>
      </w:tabs>
      <w:jc w:val="center"/>
    </w:pPr>
    <w:r w:rsidRPr="00461223">
      <w:t>G/TBT/N/UGA/1093</w:t>
    </w:r>
  </w:p>
  <w:p w:rsidR="00461223" w:rsidRPr="00461223" w:rsidRDefault="00461223" w:rsidP="00461223">
    <w:pPr>
      <w:pStyle w:val="Header"/>
      <w:pBdr>
        <w:bottom w:val="single" w:sz="4" w:space="1" w:color="auto"/>
      </w:pBdr>
      <w:tabs>
        <w:tab w:val="clear" w:pos="4513"/>
        <w:tab w:val="clear" w:pos="9027"/>
      </w:tabs>
      <w:jc w:val="center"/>
    </w:pPr>
  </w:p>
  <w:p w:rsidR="00461223" w:rsidRPr="00461223" w:rsidRDefault="00461223" w:rsidP="00461223">
    <w:pPr>
      <w:pStyle w:val="Header"/>
      <w:pBdr>
        <w:bottom w:val="single" w:sz="4" w:space="1" w:color="auto"/>
      </w:pBdr>
      <w:tabs>
        <w:tab w:val="clear" w:pos="4513"/>
        <w:tab w:val="clear" w:pos="9027"/>
      </w:tabs>
      <w:jc w:val="center"/>
    </w:pPr>
    <w:r w:rsidRPr="00461223">
      <w:t xml:space="preserve">- </w:t>
    </w:r>
    <w:r w:rsidRPr="00461223">
      <w:fldChar w:fldCharType="begin"/>
    </w:r>
    <w:r w:rsidRPr="00461223">
      <w:instrText xml:space="preserve"> PAGE </w:instrText>
    </w:r>
    <w:r w:rsidRPr="00461223">
      <w:fldChar w:fldCharType="separate"/>
    </w:r>
    <w:r w:rsidRPr="00461223">
      <w:rPr>
        <w:noProof/>
      </w:rPr>
      <w:t>2</w:t>
    </w:r>
    <w:r w:rsidRPr="00461223">
      <w:fldChar w:fldCharType="end"/>
    </w:r>
    <w:r w:rsidRPr="00461223">
      <w:t xml:space="preserve"> -</w:t>
    </w:r>
  </w:p>
  <w:p w:rsidR="009239F7" w:rsidRPr="00461223" w:rsidRDefault="009239F7" w:rsidP="004612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23" w:rsidRPr="00461223" w:rsidRDefault="00461223" w:rsidP="00461223">
    <w:pPr>
      <w:pStyle w:val="Header"/>
      <w:pBdr>
        <w:bottom w:val="single" w:sz="4" w:space="1" w:color="auto"/>
      </w:pBdr>
      <w:tabs>
        <w:tab w:val="clear" w:pos="4513"/>
        <w:tab w:val="clear" w:pos="9027"/>
      </w:tabs>
      <w:jc w:val="center"/>
    </w:pPr>
    <w:r w:rsidRPr="00461223">
      <w:t>G/TBT/N/UGA/1093</w:t>
    </w:r>
  </w:p>
  <w:p w:rsidR="00461223" w:rsidRPr="00461223" w:rsidRDefault="00461223" w:rsidP="00461223">
    <w:pPr>
      <w:pStyle w:val="Header"/>
      <w:pBdr>
        <w:bottom w:val="single" w:sz="4" w:space="1" w:color="auto"/>
      </w:pBdr>
      <w:tabs>
        <w:tab w:val="clear" w:pos="4513"/>
        <w:tab w:val="clear" w:pos="9027"/>
      </w:tabs>
      <w:jc w:val="center"/>
    </w:pPr>
  </w:p>
  <w:p w:rsidR="00461223" w:rsidRPr="00461223" w:rsidRDefault="00461223" w:rsidP="00461223">
    <w:pPr>
      <w:pStyle w:val="Header"/>
      <w:pBdr>
        <w:bottom w:val="single" w:sz="4" w:space="1" w:color="auto"/>
      </w:pBdr>
      <w:tabs>
        <w:tab w:val="clear" w:pos="4513"/>
        <w:tab w:val="clear" w:pos="9027"/>
      </w:tabs>
      <w:jc w:val="center"/>
    </w:pPr>
    <w:r w:rsidRPr="00461223">
      <w:t xml:space="preserve">- </w:t>
    </w:r>
    <w:r w:rsidRPr="00461223">
      <w:fldChar w:fldCharType="begin"/>
    </w:r>
    <w:r w:rsidRPr="00461223">
      <w:instrText xml:space="preserve"> PAGE </w:instrText>
    </w:r>
    <w:r w:rsidRPr="00461223">
      <w:fldChar w:fldCharType="separate"/>
    </w:r>
    <w:r w:rsidRPr="00461223">
      <w:rPr>
        <w:noProof/>
      </w:rPr>
      <w:t>2</w:t>
    </w:r>
    <w:r w:rsidRPr="00461223">
      <w:fldChar w:fldCharType="end"/>
    </w:r>
    <w:r w:rsidRPr="00461223">
      <w:t xml:space="preserve"> -</w:t>
    </w:r>
  </w:p>
  <w:p w:rsidR="009239F7" w:rsidRPr="00461223" w:rsidRDefault="009239F7" w:rsidP="004612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48D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461223" w:rsidP="00B801E9">
          <w:pPr>
            <w:jc w:val="right"/>
            <w:rPr>
              <w:b/>
              <w:color w:val="FF0000"/>
              <w:szCs w:val="16"/>
            </w:rPr>
          </w:pPr>
          <w:r>
            <w:rPr>
              <w:b/>
              <w:color w:val="FF0000"/>
              <w:szCs w:val="16"/>
            </w:rPr>
            <w:t xml:space="preserve"> </w:t>
          </w:r>
        </w:p>
      </w:tc>
    </w:tr>
    <w:bookmarkEnd w:id="42"/>
    <w:tr w:rsidR="001D48DB" w:rsidTr="008612A9">
      <w:trPr>
        <w:trHeight w:val="213"/>
        <w:jc w:val="center"/>
      </w:trPr>
      <w:tc>
        <w:tcPr>
          <w:tcW w:w="3794" w:type="dxa"/>
          <w:vMerge w:val="restart"/>
          <w:shd w:val="clear" w:color="auto" w:fill="FFFFFF"/>
          <w:tcMar>
            <w:left w:w="0" w:type="dxa"/>
            <w:right w:w="0" w:type="dxa"/>
          </w:tcMar>
        </w:tcPr>
        <w:p w:rsidR="00ED54E0" w:rsidRPr="009239F7" w:rsidRDefault="00436805"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1D48D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61223" w:rsidRDefault="00461223" w:rsidP="00B801E9">
          <w:pPr>
            <w:jc w:val="right"/>
            <w:rPr>
              <w:b/>
              <w:szCs w:val="16"/>
            </w:rPr>
          </w:pPr>
          <w:bookmarkStart w:id="43" w:name="bmkSymbols"/>
          <w:r>
            <w:rPr>
              <w:b/>
              <w:szCs w:val="16"/>
            </w:rPr>
            <w:t>G/TBT/N/UGA/1093</w:t>
          </w:r>
        </w:p>
        <w:bookmarkEnd w:id="43"/>
        <w:p w:rsidR="009239F7" w:rsidRPr="002F6A28" w:rsidRDefault="009239F7" w:rsidP="00B801E9">
          <w:pPr>
            <w:jc w:val="right"/>
            <w:rPr>
              <w:b/>
              <w:szCs w:val="16"/>
            </w:rPr>
          </w:pPr>
        </w:p>
      </w:tc>
    </w:tr>
    <w:tr w:rsidR="001D48D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51F02" w:rsidP="00B801E9">
          <w:pPr>
            <w:jc w:val="right"/>
            <w:rPr>
              <w:szCs w:val="16"/>
            </w:rPr>
          </w:pPr>
          <w:bookmarkStart w:id="44" w:name="spsDateDistribution"/>
          <w:bookmarkStart w:id="45" w:name="bmkDate"/>
          <w:bookmarkEnd w:id="44"/>
          <w:bookmarkEnd w:id="45"/>
          <w:r>
            <w:rPr>
              <w:szCs w:val="16"/>
            </w:rPr>
            <w:t>18 June 2019</w:t>
          </w:r>
        </w:p>
      </w:tc>
    </w:tr>
    <w:tr w:rsidR="001D48D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1223" w:rsidP="0097650D">
          <w:pPr>
            <w:jc w:val="left"/>
            <w:rPr>
              <w:b/>
            </w:rPr>
          </w:pPr>
          <w:bookmarkStart w:id="46" w:name="bmkSerial"/>
          <w:r w:rsidRPr="002F6A28">
            <w:rPr>
              <w:color w:val="FF0000"/>
              <w:szCs w:val="16"/>
            </w:rPr>
            <w:t>(</w:t>
          </w:r>
          <w:bookmarkStart w:id="47" w:name="spsSerialNumber"/>
          <w:bookmarkEnd w:id="47"/>
          <w:r w:rsidR="00051F02">
            <w:rPr>
              <w:color w:val="FF0000"/>
              <w:szCs w:val="16"/>
            </w:rPr>
            <w:t>19-</w:t>
          </w:r>
          <w:r w:rsidR="00511FD4">
            <w:rPr>
              <w:color w:val="FF0000"/>
              <w:szCs w:val="16"/>
            </w:rPr>
            <w:t>4150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61223"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D48D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1223"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461223" w:rsidP="00B801E9">
          <w:pPr>
            <w:jc w:val="right"/>
            <w:rPr>
              <w:bCs/>
              <w:szCs w:val="18"/>
            </w:rPr>
          </w:pPr>
          <w:bookmarkStart w:id="50" w:name="bmkLanguage"/>
          <w:r>
            <w:rPr>
              <w:bCs/>
              <w:szCs w:val="18"/>
            </w:rPr>
            <w:t>Original: English</w:t>
          </w:r>
          <w:bookmarkEnd w:id="50"/>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C48038">
      <w:start w:val="1"/>
      <w:numFmt w:val="decimal"/>
      <w:pStyle w:val="SummaryText"/>
      <w:lvlText w:val="%1."/>
      <w:lvlJc w:val="left"/>
      <w:pPr>
        <w:ind w:left="360" w:hanging="360"/>
      </w:pPr>
    </w:lvl>
    <w:lvl w:ilvl="1" w:tplc="766ED368" w:tentative="1">
      <w:start w:val="1"/>
      <w:numFmt w:val="lowerLetter"/>
      <w:lvlText w:val="%2."/>
      <w:lvlJc w:val="left"/>
      <w:pPr>
        <w:ind w:left="1080" w:hanging="360"/>
      </w:pPr>
    </w:lvl>
    <w:lvl w:ilvl="2" w:tplc="C792DF08" w:tentative="1">
      <w:start w:val="1"/>
      <w:numFmt w:val="lowerRoman"/>
      <w:lvlText w:val="%3."/>
      <w:lvlJc w:val="right"/>
      <w:pPr>
        <w:ind w:left="1800" w:hanging="180"/>
      </w:pPr>
    </w:lvl>
    <w:lvl w:ilvl="3" w:tplc="E9BEDC26" w:tentative="1">
      <w:start w:val="1"/>
      <w:numFmt w:val="decimal"/>
      <w:lvlText w:val="%4."/>
      <w:lvlJc w:val="left"/>
      <w:pPr>
        <w:ind w:left="2520" w:hanging="360"/>
      </w:pPr>
    </w:lvl>
    <w:lvl w:ilvl="4" w:tplc="5ADE6806" w:tentative="1">
      <w:start w:val="1"/>
      <w:numFmt w:val="lowerLetter"/>
      <w:lvlText w:val="%5."/>
      <w:lvlJc w:val="left"/>
      <w:pPr>
        <w:ind w:left="3240" w:hanging="360"/>
      </w:pPr>
    </w:lvl>
    <w:lvl w:ilvl="5" w:tplc="1ACC7482" w:tentative="1">
      <w:start w:val="1"/>
      <w:numFmt w:val="lowerRoman"/>
      <w:lvlText w:val="%6."/>
      <w:lvlJc w:val="right"/>
      <w:pPr>
        <w:ind w:left="3960" w:hanging="180"/>
      </w:pPr>
    </w:lvl>
    <w:lvl w:ilvl="6" w:tplc="431C0D3A" w:tentative="1">
      <w:start w:val="1"/>
      <w:numFmt w:val="decimal"/>
      <w:lvlText w:val="%7."/>
      <w:lvlJc w:val="left"/>
      <w:pPr>
        <w:ind w:left="4680" w:hanging="360"/>
      </w:pPr>
    </w:lvl>
    <w:lvl w:ilvl="7" w:tplc="F0908646" w:tentative="1">
      <w:start w:val="1"/>
      <w:numFmt w:val="lowerLetter"/>
      <w:lvlText w:val="%8."/>
      <w:lvlJc w:val="left"/>
      <w:pPr>
        <w:ind w:left="5400" w:hanging="360"/>
      </w:pPr>
    </w:lvl>
    <w:lvl w:ilvl="8" w:tplc="8F8A4EE8"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1F02"/>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D48DB"/>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36805"/>
    <w:rsid w:val="004423A4"/>
    <w:rsid w:val="00443698"/>
    <w:rsid w:val="00461223"/>
    <w:rsid w:val="00467032"/>
    <w:rsid w:val="0046754A"/>
    <w:rsid w:val="0048173D"/>
    <w:rsid w:val="004A23F8"/>
    <w:rsid w:val="004C27A4"/>
    <w:rsid w:val="004E51B2"/>
    <w:rsid w:val="004F203A"/>
    <w:rsid w:val="005104AF"/>
    <w:rsid w:val="00511FD4"/>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5294E"/>
    <w:rsid w:val="00A6057A"/>
    <w:rsid w:val="00A71BE1"/>
    <w:rsid w:val="00A7401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3493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5212</Characters>
  <Application>Microsoft Office Word</Application>
  <DocSecurity>0</DocSecurity>
  <Lines>106</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2019-06-18T10:30:00Z</dcterms:created>
  <dcterms:modified xsi:type="dcterms:W3CDTF">2019-06-18T12:28:00Z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G/TBT/N/UGA/1093</vt:lpwstr>
  </property>
</Properties>
</file>