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D0771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DD077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B674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DD077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6B6741" w:rsidRPr="002F6A28" w:rsidRDefault="00DD0771" w:rsidP="00155128">
            <w:pPr>
              <w:spacing w:before="120" w:after="120"/>
              <w:jc w:val="left"/>
            </w:pPr>
            <w:r w:rsidRPr="002F6A28">
              <w:t xml:space="preserve">National Institute of Metrology, Quality and Technology-INMETRO </w:t>
            </w:r>
            <w:r w:rsidRPr="002F6A28">
              <w:br/>
              <w:t>Telephone: +(55) 21 2563. 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6"/>
          </w:p>
          <w:p w:rsidR="00F85C99" w:rsidRPr="002F6A28" w:rsidRDefault="00DD077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6B6741" w:rsidRPr="002F6A28" w:rsidRDefault="00DD0771" w:rsidP="00AA646C">
            <w:pPr>
              <w:spacing w:after="120"/>
            </w:pPr>
            <w:r w:rsidRPr="002F6A28">
              <w:t xml:space="preserve">Ministry of Agriculture, Livestock and Food Supply – MAPA </w:t>
            </w:r>
            <w:bookmarkEnd w:id="8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D077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036EFF">
              <w:rPr>
                <w:b/>
              </w:rPr>
              <w:t xml:space="preserve"> </w:t>
            </w:r>
            <w:r w:rsidR="00036EFF" w:rsidRPr="002F6A28">
              <w:rPr>
                <w:b/>
              </w:rPr>
              <w:t>[</w:t>
            </w:r>
            <w:bookmarkStart w:id="18" w:name="tbt3f"/>
            <w:r w:rsidR="00036EFF" w:rsidRPr="002F6A28">
              <w:rPr>
                <w:b/>
              </w:rPr>
              <w:t>  </w:t>
            </w:r>
            <w:bookmarkEnd w:id="18"/>
            <w:r w:rsidR="00036EFF" w:rsidRPr="002F6A28">
              <w:rPr>
                <w:b/>
              </w:rPr>
              <w:t>]</w:t>
            </w:r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 - 1702 Other sugars, including chemically pure lactose, maltose, glucose, fructose, in solid form; sugar syrups no flavoring or coloring; artificial honey; caramel; and conservative, aromatizing, stabilizer, etc. contained in HS chapter 28; Other sugars, including chemically pure lactose, maltose, glucose and fructose, in solid form; sugar syrups not containing added flavouring or colouring matter; artificial honey, whether or not mixed with natural honey</w:t>
            </w:r>
            <w:bookmarkStart w:id="21" w:name="sps3a"/>
            <w:bookmarkEnd w:id="21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MAPA Ordinance 14, June 3rd, 2019 (Portaria MAPA 14, de 3 de Junho de 2019).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="00FE448B" w:rsidRPr="00C379C8">
              <w:rPr>
                <w:lang w:eastAsia="en-GB"/>
              </w:rPr>
              <w:t>Text that adopts Resolution ANVISA 272 of 14 March 2019 issued by the National Health Surveillance Agency, which incorporates the national legal order GM/MERCOSUR 63/18 and provides for additives authorized for use in meat and poultry meat products.</w:t>
            </w:r>
          </w:p>
          <w:p w:rsidR="00FE448B" w:rsidRPr="00C379C8" w:rsidRDefault="00DD0771" w:rsidP="002F6A28">
            <w:pPr>
              <w:spacing w:before="120" w:after="120"/>
            </w:pPr>
            <w:r w:rsidRPr="00C379C8">
              <w:t>It revokes MAPA Ordinance 51, 29 December 2006 (Instrução Normativa 51, de 29 de Dezembro de 2006).</w:t>
            </w:r>
            <w:bookmarkStart w:id="27" w:name="sps6a"/>
            <w:bookmarkEnd w:id="27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rPr>
                <w:b/>
              </w:rPr>
            </w:pPr>
            <w:bookmarkStart w:id="28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="00EE3A11" w:rsidRPr="00C379C8">
              <w:rPr>
                <w:lang w:eastAsia="en-GB"/>
              </w:rPr>
              <w:t xml:space="preserve">Consumer information; Prevention of deceptive practices and consumer protection; Protection of human health or safety; Quality requirements; </w:t>
            </w:r>
            <w:proofErr w:type="spellStart"/>
            <w:r w:rsidR="00EE3A11" w:rsidRPr="00C379C8">
              <w:rPr>
                <w:lang w:eastAsia="en-GB"/>
              </w:rPr>
              <w:t>Mercosul</w:t>
            </w:r>
            <w:proofErr w:type="spellEnd"/>
            <w:r w:rsidR="00EE3A11" w:rsidRPr="00C379C8">
              <w:rPr>
                <w:lang w:eastAsia="en-GB"/>
              </w:rPr>
              <w:t xml:space="preserve"> Harmonization</w:t>
            </w:r>
            <w:bookmarkStart w:id="29" w:name="sps7f"/>
            <w:bookmarkEnd w:id="29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D0771" w:rsidP="009E75ED">
            <w:pPr>
              <w:spacing w:before="120" w:after="120"/>
            </w:pPr>
            <w:bookmarkStart w:id="30" w:name="X_TBT_Reg_8A"/>
            <w:r w:rsidRPr="002F6A28">
              <w:rPr>
                <w:b/>
              </w:rPr>
              <w:t>Relevant documents</w:t>
            </w:r>
            <w:bookmarkEnd w:id="30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DD0771" w:rsidP="009E75ED">
            <w:pPr>
              <w:spacing w:before="120" w:after="120"/>
            </w:pPr>
            <w:r w:rsidRPr="002F6A28">
              <w:rPr>
                <w:bCs/>
                <w:lang w:eastAsia="en-GB"/>
              </w:rPr>
              <w:lastRenderedPageBreak/>
              <w:t xml:space="preserve">(1) Brazilian Official Journal (Diário Oficial da União) 113, 13 Junho 2019, section 1, pages 13; (2) </w:t>
            </w:r>
            <w:r w:rsidRPr="00DD0771">
              <w:rPr>
                <w:bCs/>
                <w:lang w:eastAsia="fr-FR"/>
              </w:rPr>
              <w:t xml:space="preserve">ANVISA Resolution RDC 272, 14 March 2019; GM/MERCOSUR Resolution 63/18; </w:t>
            </w:r>
            <w:r w:rsidRPr="002F6A28">
              <w:rPr>
                <w:bCs/>
                <w:lang w:eastAsia="en-GB"/>
              </w:rPr>
              <w:t>(3) Brazilian Official Journal; (4) Not stated.</w:t>
            </w:r>
            <w:bookmarkStart w:id="31" w:name="sps9a"/>
            <w:bookmarkStart w:id="32" w:name="sps9b"/>
            <w:bookmarkEnd w:id="31"/>
            <w:bookmarkEnd w:id="32"/>
          </w:p>
        </w:tc>
      </w:tr>
      <w:tr w:rsidR="006B674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D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D0771" w:rsidP="008953C4">
            <w:pPr>
              <w:spacing w:before="120" w:after="120"/>
            </w:pPr>
            <w:bookmarkStart w:id="33" w:name="X_TBT_Reg_9A"/>
            <w:r w:rsidRPr="002F6A28">
              <w:rPr>
                <w:b/>
              </w:rPr>
              <w:t>Proposed date of adoption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3 June 2019</w:t>
            </w:r>
            <w:bookmarkStart w:id="34" w:name="sps10a"/>
            <w:bookmarkStart w:id="35" w:name="sps10b"/>
            <w:bookmarkEnd w:id="34"/>
            <w:bookmarkEnd w:id="35"/>
          </w:p>
          <w:p w:rsidR="00EE3A11" w:rsidRPr="002F6A28" w:rsidRDefault="00DD0771" w:rsidP="008953C4">
            <w:pPr>
              <w:spacing w:after="120"/>
            </w:pPr>
            <w:bookmarkStart w:id="36" w:name="X_TBT_Reg_9B"/>
            <w:r w:rsidRPr="002F6A28">
              <w:rPr>
                <w:b/>
              </w:rPr>
              <w:t>Proposed date of entry into force</w:t>
            </w:r>
            <w:bookmarkEnd w:id="36"/>
            <w:r w:rsidRPr="002F6A28">
              <w:rPr>
                <w:b/>
              </w:rPr>
              <w:t>:</w:t>
            </w:r>
            <w:r w:rsidRPr="00C379C8">
              <w:t xml:space="preserve"> 3 June 2019</w:t>
            </w:r>
            <w:bookmarkStart w:id="37" w:name="sps11a"/>
            <w:bookmarkStart w:id="38" w:name="sps11b"/>
            <w:bookmarkEnd w:id="37"/>
            <w:bookmarkEnd w:id="38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D0771" w:rsidP="002F6A28">
            <w:pPr>
              <w:spacing w:before="120" w:after="120"/>
            </w:pPr>
            <w:bookmarkStart w:id="39" w:name="X_TBT_Reg_10A"/>
            <w:r w:rsidRPr="002F6A28">
              <w:rPr>
                <w:b/>
              </w:rPr>
              <w:t>Final date for comments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40" w:name="sps12a"/>
            <w:bookmarkEnd w:id="40"/>
          </w:p>
        </w:tc>
      </w:tr>
      <w:tr w:rsidR="006B674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D077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D0771" w:rsidP="00B16145">
            <w:pPr>
              <w:keepNext/>
              <w:keepLines/>
              <w:spacing w:before="120" w:after="120"/>
            </w:pPr>
            <w:bookmarkStart w:id="41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1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2" w:name="sps13b"/>
            <w:r w:rsidRPr="002F6A28">
              <w:rPr>
                <w:b/>
              </w:rPr>
              <w:t>X</w:t>
            </w:r>
            <w:bookmarkEnd w:id="42"/>
            <w:r w:rsidRPr="002F6A28">
              <w:rPr>
                <w:b/>
              </w:rPr>
              <w:t xml:space="preserve">] </w:t>
            </w:r>
            <w:bookmarkStart w:id="43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3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4" w:name="sps13c"/>
          </w:p>
          <w:p w:rsidR="006B6741" w:rsidRPr="002F6A28" w:rsidRDefault="007F5741" w:rsidP="00B16145">
            <w:pPr>
              <w:keepNext/>
              <w:keepLines/>
              <w:spacing w:before="120" w:after="120"/>
            </w:pPr>
            <w:hyperlink r:id="rId9" w:history="1">
              <w:r w:rsidR="00DD0771" w:rsidRPr="002F6A28">
                <w:rPr>
                  <w:color w:val="0000FF"/>
                  <w:u w:val="single"/>
                </w:rPr>
                <w:t>http://pesquisa.in.gov.br/imprensa/jsp/visualiza/index.jsp?data=13/06/2019&amp;jornal=515&amp;pagina=13</w:t>
              </w:r>
            </w:hyperlink>
            <w:bookmarkEnd w:id="44"/>
          </w:p>
        </w:tc>
      </w:tr>
    </w:tbl>
    <w:p w:rsidR="00EE3A11" w:rsidRPr="002F6A28" w:rsidRDefault="00EE3A11" w:rsidP="002F6A28"/>
    <w:sectPr w:rsidR="00EE3A11" w:rsidRPr="002F6A28" w:rsidSect="00DD0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90" w:rsidRDefault="00DD0771">
      <w:r>
        <w:separator/>
      </w:r>
    </w:p>
  </w:endnote>
  <w:endnote w:type="continuationSeparator" w:id="0">
    <w:p w:rsidR="00C84A90" w:rsidRDefault="00DD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D0771" w:rsidRDefault="00DD0771" w:rsidP="00DD07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D0771" w:rsidRDefault="00DD0771" w:rsidP="00DD07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D077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90" w:rsidRDefault="00DD0771">
      <w:r>
        <w:separator/>
      </w:r>
    </w:p>
  </w:footnote>
  <w:footnote w:type="continuationSeparator" w:id="0">
    <w:p w:rsidR="00C84A90" w:rsidRDefault="00DD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771" w:rsidRPr="00DD0771" w:rsidRDefault="00DD0771" w:rsidP="00DD0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771">
      <w:t>G/TBT/N/BRA/878</w:t>
    </w:r>
  </w:p>
  <w:p w:rsidR="00DD0771" w:rsidRPr="00DD0771" w:rsidRDefault="00DD0771" w:rsidP="00DD0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0771" w:rsidRPr="00DD0771" w:rsidRDefault="00DD0771" w:rsidP="00DD0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771">
      <w:t xml:space="preserve">- </w:t>
    </w:r>
    <w:r w:rsidRPr="00DD0771">
      <w:fldChar w:fldCharType="begin"/>
    </w:r>
    <w:r w:rsidRPr="00DD0771">
      <w:instrText xml:space="preserve"> PAGE </w:instrText>
    </w:r>
    <w:r w:rsidRPr="00DD0771">
      <w:fldChar w:fldCharType="separate"/>
    </w:r>
    <w:r w:rsidRPr="00DD0771">
      <w:rPr>
        <w:noProof/>
      </w:rPr>
      <w:t>2</w:t>
    </w:r>
    <w:r w:rsidRPr="00DD0771">
      <w:fldChar w:fldCharType="end"/>
    </w:r>
    <w:r w:rsidRPr="00DD0771">
      <w:t xml:space="preserve"> -</w:t>
    </w:r>
  </w:p>
  <w:p w:rsidR="009239F7" w:rsidRPr="00DD0771" w:rsidRDefault="009239F7" w:rsidP="00DD07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771" w:rsidRPr="00DD0771" w:rsidRDefault="00DD0771" w:rsidP="00DD0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771">
      <w:t>G/TBT/N/BRA/878</w:t>
    </w:r>
  </w:p>
  <w:p w:rsidR="00DD0771" w:rsidRPr="00DD0771" w:rsidRDefault="00DD0771" w:rsidP="00DD0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0771" w:rsidRPr="00DD0771" w:rsidRDefault="00DD0771" w:rsidP="00DD07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771">
      <w:t xml:space="preserve">- </w:t>
    </w:r>
    <w:r w:rsidRPr="00DD0771">
      <w:fldChar w:fldCharType="begin"/>
    </w:r>
    <w:r w:rsidRPr="00DD0771">
      <w:instrText xml:space="preserve"> PAGE </w:instrText>
    </w:r>
    <w:r w:rsidRPr="00DD0771">
      <w:fldChar w:fldCharType="separate"/>
    </w:r>
    <w:r w:rsidRPr="00DD0771">
      <w:rPr>
        <w:noProof/>
      </w:rPr>
      <w:t>2</w:t>
    </w:r>
    <w:r w:rsidRPr="00DD0771">
      <w:fldChar w:fldCharType="end"/>
    </w:r>
    <w:r w:rsidRPr="00DD0771">
      <w:t xml:space="preserve"> -</w:t>
    </w:r>
  </w:p>
  <w:p w:rsidR="009239F7" w:rsidRPr="00DD0771" w:rsidRDefault="009239F7" w:rsidP="00DD07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674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D077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B674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072A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B674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0771" w:rsidRDefault="00DD0771" w:rsidP="00B801E9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G/TBT/N/BRA/878</w:t>
          </w:r>
        </w:p>
        <w:bookmarkEnd w:id="46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B674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53A8C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18 June 2019</w:t>
          </w:r>
        </w:p>
      </w:tc>
    </w:tr>
    <w:tr w:rsidR="006B674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D0771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53A8C">
            <w:rPr>
              <w:color w:val="FF0000"/>
              <w:szCs w:val="16"/>
            </w:rPr>
            <w:t>19-</w:t>
          </w:r>
          <w:r w:rsidR="005E52F7">
            <w:rPr>
              <w:color w:val="FF0000"/>
              <w:szCs w:val="16"/>
            </w:rPr>
            <w:t>4154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D0771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6B674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D0771" w:rsidP="00B801E9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D0771" w:rsidP="00B801E9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529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5620AE" w:tentative="1">
      <w:start w:val="1"/>
      <w:numFmt w:val="lowerLetter"/>
      <w:lvlText w:val="%2."/>
      <w:lvlJc w:val="left"/>
      <w:pPr>
        <w:ind w:left="1080" w:hanging="360"/>
      </w:pPr>
    </w:lvl>
    <w:lvl w:ilvl="2" w:tplc="3834B2B4" w:tentative="1">
      <w:start w:val="1"/>
      <w:numFmt w:val="lowerRoman"/>
      <w:lvlText w:val="%3."/>
      <w:lvlJc w:val="right"/>
      <w:pPr>
        <w:ind w:left="1800" w:hanging="180"/>
      </w:pPr>
    </w:lvl>
    <w:lvl w:ilvl="3" w:tplc="55B2E766" w:tentative="1">
      <w:start w:val="1"/>
      <w:numFmt w:val="decimal"/>
      <w:lvlText w:val="%4."/>
      <w:lvlJc w:val="left"/>
      <w:pPr>
        <w:ind w:left="2520" w:hanging="360"/>
      </w:pPr>
    </w:lvl>
    <w:lvl w:ilvl="4" w:tplc="F536AC50" w:tentative="1">
      <w:start w:val="1"/>
      <w:numFmt w:val="lowerLetter"/>
      <w:lvlText w:val="%5."/>
      <w:lvlJc w:val="left"/>
      <w:pPr>
        <w:ind w:left="3240" w:hanging="360"/>
      </w:pPr>
    </w:lvl>
    <w:lvl w:ilvl="5" w:tplc="06CC2D48" w:tentative="1">
      <w:start w:val="1"/>
      <w:numFmt w:val="lowerRoman"/>
      <w:lvlText w:val="%6."/>
      <w:lvlJc w:val="right"/>
      <w:pPr>
        <w:ind w:left="3960" w:hanging="180"/>
      </w:pPr>
    </w:lvl>
    <w:lvl w:ilvl="6" w:tplc="9D1CCB10" w:tentative="1">
      <w:start w:val="1"/>
      <w:numFmt w:val="decimal"/>
      <w:lvlText w:val="%7."/>
      <w:lvlJc w:val="left"/>
      <w:pPr>
        <w:ind w:left="4680" w:hanging="360"/>
      </w:pPr>
    </w:lvl>
    <w:lvl w:ilvl="7" w:tplc="AD46EE06" w:tentative="1">
      <w:start w:val="1"/>
      <w:numFmt w:val="lowerLetter"/>
      <w:lvlText w:val="%8."/>
      <w:lvlJc w:val="left"/>
      <w:pPr>
        <w:ind w:left="5400" w:hanging="360"/>
      </w:pPr>
    </w:lvl>
    <w:lvl w:ilvl="8" w:tplc="03983A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72A5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52F7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6741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741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4A90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077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3A8C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13/06/2019&amp;jornal=515&amp;pagina=1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2403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2019-06-18T09:34:00Z</dcterms:created>
  <dcterms:modified xsi:type="dcterms:W3CDTF">2019-06-18T12:31:00Z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G/TBT/N/BRA/878</vt:lpwstr>
  </property>
</Properties>
</file>