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CA0425" w:rsidP="002F6A28">
      <w:pPr>
        <w:pStyle w:val="Title"/>
        <w:rPr>
          <w:caps w:val="0"/>
          <w:kern w:val="0"/>
        </w:rPr>
      </w:pPr>
      <w:bookmarkStart w:id="0" w:name="_GoBack"/>
      <w:bookmarkEnd w:id="0"/>
      <w:r w:rsidRPr="002F6A28">
        <w:rPr>
          <w:caps w:val="0"/>
          <w:kern w:val="0"/>
        </w:rPr>
        <w:t>NOTIFICATION</w:t>
      </w:r>
    </w:p>
    <w:p w:rsidR="009239F7" w:rsidRPr="002F6A28" w:rsidRDefault="00CA0425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E3496F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CA042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CA0425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Philippines</w:t>
            </w:r>
            <w:bookmarkEnd w:id="2"/>
            <w:r w:rsidRPr="002F6A28">
              <w:t xml:space="preserve"> </w:t>
            </w:r>
          </w:p>
          <w:p w:rsidR="00F85C99" w:rsidRPr="002F6A28" w:rsidRDefault="00CA0425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E3496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A042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A0425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  <w:r w:rsidRPr="002F6A28">
              <w:t>Department of Health - Food and Drug Administration</w:t>
            </w:r>
            <w:bookmarkEnd w:id="6"/>
          </w:p>
          <w:p w:rsidR="00F85C99" w:rsidRPr="002F6A28" w:rsidRDefault="00CA0425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</w:p>
          <w:p w:rsidR="00E3496F" w:rsidRPr="00CA0425" w:rsidRDefault="00CA0425" w:rsidP="00AA646C">
            <w:pPr>
              <w:rPr>
                <w:lang w:val="es-ES"/>
              </w:rPr>
            </w:pPr>
            <w:proofErr w:type="spellStart"/>
            <w:r w:rsidRPr="00CA0425">
              <w:rPr>
                <w:lang w:val="es-ES"/>
              </w:rPr>
              <w:t>Engr</w:t>
            </w:r>
            <w:proofErr w:type="spellEnd"/>
            <w:r w:rsidRPr="00CA0425">
              <w:rPr>
                <w:lang w:val="es-ES"/>
              </w:rPr>
              <w:t xml:space="preserve">. ANA TRINIDAD F. RIVERA, </w:t>
            </w:r>
            <w:proofErr w:type="spellStart"/>
            <w:r w:rsidRPr="00CA0425">
              <w:rPr>
                <w:lang w:val="es-ES"/>
              </w:rPr>
              <w:t>MSc</w:t>
            </w:r>
            <w:proofErr w:type="spellEnd"/>
            <w:r w:rsidRPr="00CA0425">
              <w:rPr>
                <w:lang w:val="es-ES"/>
              </w:rPr>
              <w:t>.</w:t>
            </w:r>
          </w:p>
          <w:p w:rsidR="00E3496F" w:rsidRPr="002F6A28" w:rsidRDefault="00CA0425" w:rsidP="00AA646C">
            <w:r w:rsidRPr="002F6A28">
              <w:t>Director IV</w:t>
            </w:r>
          </w:p>
          <w:p w:rsidR="00E3496F" w:rsidRPr="002F6A28" w:rsidRDefault="00CA0425" w:rsidP="00AA646C">
            <w:r w:rsidRPr="002F6A28">
              <w:t>Center for Cosmetics Regulation and Research Food and Drug Administration (CCRR)</w:t>
            </w:r>
          </w:p>
          <w:p w:rsidR="00E3496F" w:rsidRPr="002F6A28" w:rsidRDefault="00CA0425" w:rsidP="00AA646C">
            <w:r w:rsidRPr="002F6A28">
              <w:t xml:space="preserve">Civic Drive, Filinvest Corporate City, </w:t>
            </w:r>
          </w:p>
          <w:p w:rsidR="00E3496F" w:rsidRPr="002F6A28" w:rsidRDefault="00CA0425" w:rsidP="00AA646C">
            <w:r w:rsidRPr="002F6A28">
              <w:t>Alabang 1781, Muntinlupa City</w:t>
            </w:r>
          </w:p>
          <w:p w:rsidR="00E3496F" w:rsidRPr="002F6A28" w:rsidRDefault="00CA0425" w:rsidP="00AA646C">
            <w:r w:rsidRPr="002F6A28">
              <w:t>Tel. No.: +632.857.1900 loc. 8113 or 8107</w:t>
            </w:r>
          </w:p>
          <w:p w:rsidR="00E3496F" w:rsidRPr="002F6A28" w:rsidRDefault="00CA0425" w:rsidP="00AA646C">
            <w:pPr>
              <w:spacing w:after="120"/>
            </w:pPr>
            <w:r w:rsidRPr="002F6A28">
              <w:t xml:space="preserve">Email: </w:t>
            </w:r>
            <w:hyperlink r:id="rId7" w:history="1">
              <w:r w:rsidRPr="003A30F9">
                <w:rPr>
                  <w:rStyle w:val="Hyperlink"/>
                </w:rPr>
                <w:t>infor@fda.gov.ph</w:t>
              </w:r>
            </w:hyperlink>
            <w:r w:rsidRPr="002F6A28">
              <w:t xml:space="preserve">; </w:t>
            </w:r>
            <w:hyperlink r:id="rId8" w:history="1">
              <w:r w:rsidRPr="003A30F9">
                <w:rPr>
                  <w:rStyle w:val="Hyperlink"/>
                </w:rPr>
                <w:t>ccrr@fda.gov.ph</w:t>
              </w:r>
            </w:hyperlink>
            <w:r w:rsidRPr="002F6A28">
              <w:t xml:space="preserve">; </w:t>
            </w:r>
            <w:hyperlink r:id="rId9" w:history="1">
              <w:r w:rsidRPr="003A30F9">
                <w:rPr>
                  <w:rStyle w:val="Hyperlink"/>
                </w:rPr>
                <w:t>mcdledesma@fda.gov.ph</w:t>
              </w:r>
            </w:hyperlink>
            <w:bookmarkEnd w:id="8"/>
            <w:r>
              <w:t xml:space="preserve"> </w:t>
            </w:r>
          </w:p>
        </w:tc>
      </w:tr>
      <w:tr w:rsidR="00E3496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A042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CA0425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[</w:t>
            </w:r>
            <w:bookmarkStart w:id="12" w:name="tbt3b"/>
            <w:r w:rsidRPr="002F6A28">
              <w:rPr>
                <w:b/>
              </w:rPr>
              <w:t> </w:t>
            </w:r>
            <w:bookmarkEnd w:id="12"/>
            <w:r w:rsidRPr="002F6A28">
              <w:rPr>
                <w:b/>
              </w:rPr>
              <w:t xml:space="preserve">],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End w:id="17"/>
            <w:r w:rsidR="00FF5C69">
              <w:rPr>
                <w:b/>
              </w:rPr>
              <w:t>:</w:t>
            </w:r>
            <w:r w:rsidR="0058336F">
              <w:rPr>
                <w:b/>
              </w:rPr>
              <w:t xml:space="preserve"> </w:t>
            </w:r>
            <w:bookmarkStart w:id="18" w:name="tbt3e"/>
            <w:bookmarkEnd w:id="18"/>
          </w:p>
        </w:tc>
      </w:tr>
      <w:tr w:rsidR="00E3496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A042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A0425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0" w:name="sps3a"/>
            <w:r w:rsidRPr="002F6A28">
              <w:rPr>
                <w:bCs/>
              </w:rPr>
              <w:t>Household chemical products</w:t>
            </w:r>
            <w:bookmarkEnd w:id="20"/>
          </w:p>
        </w:tc>
      </w:tr>
      <w:tr w:rsidR="00E3496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A042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A0425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5a"/>
            <w:r w:rsidRPr="002F6A28">
              <w:t>Guidelines on the Regulation of Household/Urban Hazardous Substances (HUHS) (2 page(s), in English)</w:t>
            </w:r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E3496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A042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A0425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Pr="002F6A28">
              <w:t>The Administrative Order (AO) No. 2015-0038 dated 08 September 2015 entitled "Removing the Requirements of Licensing as Importers, Exporters, Manufacturers, Toll Manufacturers, Wholesalers, Distributors, Retailers or Re-Packers of Those Engaged in Certain Household/Urban hazardous Substances, and from the Requirement of Prior Registration and/or Notification of Said Products" is hereby repealed.</w:t>
            </w:r>
            <w:bookmarkEnd w:id="26"/>
          </w:p>
        </w:tc>
      </w:tr>
      <w:tr w:rsidR="00E3496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A042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A0425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Pr="002F6A28">
              <w:t>To provide guidelines in the regulation of household/ urban hazardous substances (HUHS) products.; Protection of human health or safety</w:t>
            </w:r>
            <w:bookmarkEnd w:id="28"/>
          </w:p>
        </w:tc>
      </w:tr>
      <w:tr w:rsidR="00E3496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A0425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CA0425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E3496F" w:rsidRPr="002F6A28" w:rsidRDefault="00CA0425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Republic Act (RA) No. 3720</w:t>
            </w:r>
          </w:p>
          <w:p w:rsidR="00E3496F" w:rsidRPr="002F6A28" w:rsidRDefault="00CA0425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RA No. 9711</w:t>
            </w:r>
          </w:p>
          <w:p w:rsidR="00E3496F" w:rsidRPr="002F6A28" w:rsidRDefault="00CA0425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Administrative Order (AO) No. 2015-0038</w:t>
            </w:r>
          </w:p>
        </w:tc>
      </w:tr>
      <w:tr w:rsidR="00E3496F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CA042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CA0425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>This Order shall take effect 15 days after its publication in a national newspaper of general circulation.</w:t>
            </w:r>
            <w:bookmarkEnd w:id="32"/>
          </w:p>
          <w:p w:rsidR="00EE3A11" w:rsidRPr="002F6A28" w:rsidRDefault="00CA0425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>This Order shall take effect 15 days after its publication in a national newspaper of general circulation.</w:t>
            </w:r>
            <w:bookmarkEnd w:id="35"/>
          </w:p>
        </w:tc>
      </w:tr>
      <w:tr w:rsidR="00E3496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A042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A0425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7" w:name="sps12a"/>
            <w:r w:rsidRPr="002F6A28">
              <w:rPr>
                <w:bCs/>
              </w:rPr>
              <w:t>60 days from notification</w:t>
            </w:r>
            <w:bookmarkEnd w:id="37"/>
          </w:p>
        </w:tc>
      </w:tr>
      <w:tr w:rsidR="00E3496F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CA0425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CA0425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>X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:rsidR="00E3496F" w:rsidRPr="00CA0425" w:rsidRDefault="00CA0425" w:rsidP="00B16145">
            <w:pPr>
              <w:keepNext/>
              <w:keepLines/>
              <w:rPr>
                <w:lang w:val="es-ES"/>
              </w:rPr>
            </w:pPr>
            <w:proofErr w:type="spellStart"/>
            <w:r w:rsidRPr="00CA0425">
              <w:rPr>
                <w:lang w:val="es-ES"/>
              </w:rPr>
              <w:t>Engr</w:t>
            </w:r>
            <w:proofErr w:type="spellEnd"/>
            <w:r w:rsidRPr="00CA0425">
              <w:rPr>
                <w:lang w:val="es-ES"/>
              </w:rPr>
              <w:t xml:space="preserve">. ANA TRINIDAD F. RIVERA, </w:t>
            </w:r>
            <w:proofErr w:type="spellStart"/>
            <w:r w:rsidRPr="00CA0425">
              <w:rPr>
                <w:lang w:val="es-ES"/>
              </w:rPr>
              <w:t>MSc</w:t>
            </w:r>
            <w:proofErr w:type="spellEnd"/>
            <w:r w:rsidRPr="00CA0425">
              <w:rPr>
                <w:lang w:val="es-ES"/>
              </w:rPr>
              <w:t>.</w:t>
            </w:r>
          </w:p>
          <w:p w:rsidR="00E3496F" w:rsidRPr="002F6A28" w:rsidRDefault="00CA0425" w:rsidP="00B16145">
            <w:pPr>
              <w:keepNext/>
              <w:keepLines/>
            </w:pPr>
            <w:r w:rsidRPr="002F6A28">
              <w:t>Director IV</w:t>
            </w:r>
          </w:p>
          <w:p w:rsidR="00E3496F" w:rsidRPr="002F6A28" w:rsidRDefault="00CA0425" w:rsidP="00B16145">
            <w:pPr>
              <w:keepNext/>
              <w:keepLines/>
            </w:pPr>
            <w:r w:rsidRPr="002F6A28">
              <w:t>Center for Cosmetics Regulation and Research Food and Drug Administration (CCRR)</w:t>
            </w:r>
          </w:p>
          <w:p w:rsidR="00E3496F" w:rsidRPr="002F6A28" w:rsidRDefault="00CA0425" w:rsidP="00B16145">
            <w:pPr>
              <w:keepNext/>
              <w:keepLines/>
            </w:pPr>
            <w:r w:rsidRPr="002F6A28">
              <w:t xml:space="preserve">Civic Drive, Filinvest Corporate City, </w:t>
            </w:r>
          </w:p>
          <w:p w:rsidR="00E3496F" w:rsidRPr="002F6A28" w:rsidRDefault="00CA0425" w:rsidP="00B16145">
            <w:pPr>
              <w:keepNext/>
              <w:keepLines/>
            </w:pPr>
            <w:r w:rsidRPr="002F6A28">
              <w:t>Alabang 1781, Muntinlupa City</w:t>
            </w:r>
          </w:p>
          <w:p w:rsidR="00E3496F" w:rsidRPr="002F6A28" w:rsidRDefault="00CA0425" w:rsidP="00B16145">
            <w:pPr>
              <w:keepNext/>
              <w:keepLines/>
            </w:pPr>
            <w:r w:rsidRPr="002F6A28">
              <w:t>Tel. No.: +632.857.1900 loc. 8113 or 8107</w:t>
            </w:r>
          </w:p>
          <w:p w:rsidR="00E3496F" w:rsidRPr="002F6A28" w:rsidRDefault="00CA0425" w:rsidP="00B16145">
            <w:pPr>
              <w:keepNext/>
              <w:keepLines/>
              <w:spacing w:after="120"/>
            </w:pPr>
            <w:r w:rsidRPr="002F6A28">
              <w:t xml:space="preserve">Email: </w:t>
            </w:r>
            <w:hyperlink r:id="rId10" w:history="1">
              <w:r w:rsidRPr="003A30F9">
                <w:rPr>
                  <w:rStyle w:val="Hyperlink"/>
                </w:rPr>
                <w:t>infor@fda.gov.ph</w:t>
              </w:r>
            </w:hyperlink>
            <w:r w:rsidRPr="002F6A28">
              <w:t xml:space="preserve">; </w:t>
            </w:r>
            <w:hyperlink r:id="rId11" w:history="1">
              <w:r w:rsidRPr="003A30F9">
                <w:rPr>
                  <w:rStyle w:val="Hyperlink"/>
                </w:rPr>
                <w:t>ccrr@fda.gov.ph</w:t>
              </w:r>
            </w:hyperlink>
            <w:r w:rsidRPr="002F6A28">
              <w:t xml:space="preserve">; </w:t>
            </w:r>
            <w:hyperlink r:id="rId12" w:history="1">
              <w:r w:rsidRPr="003A30F9">
                <w:rPr>
                  <w:rStyle w:val="Hyperlink"/>
                </w:rPr>
                <w:t>mcdledesma@fda.gov.ph</w:t>
              </w:r>
            </w:hyperlink>
          </w:p>
          <w:p w:rsidR="00E3496F" w:rsidRPr="002F6A28" w:rsidRDefault="000657F7" w:rsidP="00B16145">
            <w:pPr>
              <w:keepNext/>
              <w:keepLines/>
              <w:spacing w:before="120" w:after="120"/>
            </w:pPr>
            <w:hyperlink r:id="rId13" w:history="1">
              <w:r w:rsidR="00CA0425" w:rsidRPr="002F6A28">
                <w:rPr>
                  <w:color w:val="0000FF"/>
                  <w:u w:val="single"/>
                </w:rPr>
                <w:t>https://members.wto.org/crnattachments/2019/TBT/PHL/19_3379_00_e.pdf</w:t>
              </w:r>
            </w:hyperlink>
            <w:bookmarkEnd w:id="41"/>
          </w:p>
        </w:tc>
      </w:tr>
    </w:tbl>
    <w:p w:rsidR="00EE3A11" w:rsidRPr="002F6A28" w:rsidRDefault="00EE3A11" w:rsidP="002F6A28"/>
    <w:sectPr w:rsidR="00EE3A11" w:rsidRPr="002F6A28" w:rsidSect="00CA042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7A5" w:rsidRDefault="00CA0425">
      <w:r>
        <w:separator/>
      </w:r>
    </w:p>
  </w:endnote>
  <w:endnote w:type="continuationSeparator" w:id="0">
    <w:p w:rsidR="001237A5" w:rsidRDefault="00CA0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CA0425" w:rsidRDefault="00CA0425" w:rsidP="00CA042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CA0425" w:rsidRDefault="00CA0425" w:rsidP="00CA042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CA0425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7A5" w:rsidRDefault="00CA0425">
      <w:r>
        <w:separator/>
      </w:r>
    </w:p>
  </w:footnote>
  <w:footnote w:type="continuationSeparator" w:id="0">
    <w:p w:rsidR="001237A5" w:rsidRDefault="00CA0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425" w:rsidRPr="00CA0425" w:rsidRDefault="00CA0425" w:rsidP="00CA042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A0425">
      <w:t>G/TBT/N/PHL/216</w:t>
    </w:r>
  </w:p>
  <w:p w:rsidR="00CA0425" w:rsidRPr="00CA0425" w:rsidRDefault="00CA0425" w:rsidP="00CA042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A0425" w:rsidRPr="00CA0425" w:rsidRDefault="00CA0425" w:rsidP="00CA042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A0425">
      <w:t xml:space="preserve">- </w:t>
    </w:r>
    <w:r w:rsidRPr="00CA0425">
      <w:fldChar w:fldCharType="begin"/>
    </w:r>
    <w:r w:rsidRPr="00CA0425">
      <w:instrText xml:space="preserve"> PAGE </w:instrText>
    </w:r>
    <w:r w:rsidRPr="00CA0425">
      <w:fldChar w:fldCharType="separate"/>
    </w:r>
    <w:r w:rsidRPr="00CA0425">
      <w:rPr>
        <w:noProof/>
      </w:rPr>
      <w:t>2</w:t>
    </w:r>
    <w:r w:rsidRPr="00CA0425">
      <w:fldChar w:fldCharType="end"/>
    </w:r>
    <w:r w:rsidRPr="00CA0425">
      <w:t xml:space="preserve"> -</w:t>
    </w:r>
  </w:p>
  <w:p w:rsidR="009239F7" w:rsidRPr="00CA0425" w:rsidRDefault="009239F7" w:rsidP="00CA042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425" w:rsidRPr="00CA0425" w:rsidRDefault="00CA0425" w:rsidP="00CA042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A0425">
      <w:t>G/TBT/N/PHL/216</w:t>
    </w:r>
  </w:p>
  <w:p w:rsidR="00CA0425" w:rsidRPr="00CA0425" w:rsidRDefault="00CA0425" w:rsidP="00CA042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A0425" w:rsidRPr="00CA0425" w:rsidRDefault="00CA0425" w:rsidP="00CA042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A0425">
      <w:t xml:space="preserve">- </w:t>
    </w:r>
    <w:r w:rsidRPr="00CA0425">
      <w:fldChar w:fldCharType="begin"/>
    </w:r>
    <w:r w:rsidRPr="00CA0425">
      <w:instrText xml:space="preserve"> PAGE </w:instrText>
    </w:r>
    <w:r w:rsidRPr="00CA0425">
      <w:fldChar w:fldCharType="separate"/>
    </w:r>
    <w:r w:rsidRPr="00CA0425">
      <w:rPr>
        <w:noProof/>
      </w:rPr>
      <w:t>2</w:t>
    </w:r>
    <w:r w:rsidRPr="00CA0425">
      <w:fldChar w:fldCharType="end"/>
    </w:r>
    <w:r w:rsidRPr="00CA0425">
      <w:t xml:space="preserve"> -</w:t>
    </w:r>
  </w:p>
  <w:p w:rsidR="009239F7" w:rsidRPr="00CA0425" w:rsidRDefault="009239F7" w:rsidP="00CA042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3496F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CA0425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2"/>
    <w:tr w:rsidR="00E3496F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AF5FF9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E3496F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CA0425" w:rsidRDefault="00CA0425" w:rsidP="00B801E9">
          <w:pPr>
            <w:jc w:val="right"/>
            <w:rPr>
              <w:b/>
              <w:szCs w:val="16"/>
            </w:rPr>
          </w:pPr>
          <w:bookmarkStart w:id="43" w:name="bmkSymbols"/>
          <w:r>
            <w:rPr>
              <w:b/>
              <w:szCs w:val="16"/>
            </w:rPr>
            <w:t>G/TBT/N/PHL/216</w:t>
          </w:r>
        </w:p>
        <w:bookmarkEnd w:id="43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E3496F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0E35B6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11 June 2019</w:t>
          </w:r>
        </w:p>
      </w:tc>
    </w:tr>
    <w:tr w:rsidR="00E3496F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CA0425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 w:rsidR="000E35B6">
            <w:rPr>
              <w:color w:val="FF0000"/>
              <w:szCs w:val="16"/>
            </w:rPr>
            <w:t>19-</w:t>
          </w:r>
          <w:r w:rsidR="00F753B1">
            <w:rPr>
              <w:color w:val="FF0000"/>
              <w:szCs w:val="16"/>
            </w:rPr>
            <w:t>3995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CA0425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E3496F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CA0425" w:rsidP="00B801E9">
          <w:pPr>
            <w:jc w:val="left"/>
            <w:rPr>
              <w:sz w:val="14"/>
              <w:szCs w:val="16"/>
            </w:rPr>
          </w:pPr>
          <w:bookmarkStart w:id="49" w:name="bmkCommittee"/>
          <w:r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CA0425" w:rsidP="00B801E9">
          <w:pPr>
            <w:jc w:val="right"/>
            <w:rPr>
              <w:bCs/>
              <w:szCs w:val="18"/>
            </w:rPr>
          </w:pPr>
          <w:bookmarkStart w:id="50" w:name="bmkLanguage"/>
          <w:r>
            <w:rPr>
              <w:bCs/>
              <w:szCs w:val="18"/>
            </w:rPr>
            <w:t>Original: English</w:t>
          </w:r>
          <w:bookmarkEnd w:id="50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D1E32C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E3061C2" w:tentative="1">
      <w:start w:val="1"/>
      <w:numFmt w:val="lowerLetter"/>
      <w:lvlText w:val="%2."/>
      <w:lvlJc w:val="left"/>
      <w:pPr>
        <w:ind w:left="1080" w:hanging="360"/>
      </w:pPr>
    </w:lvl>
    <w:lvl w:ilvl="2" w:tplc="ADF413B4" w:tentative="1">
      <w:start w:val="1"/>
      <w:numFmt w:val="lowerRoman"/>
      <w:lvlText w:val="%3."/>
      <w:lvlJc w:val="right"/>
      <w:pPr>
        <w:ind w:left="1800" w:hanging="180"/>
      </w:pPr>
    </w:lvl>
    <w:lvl w:ilvl="3" w:tplc="67D822CE" w:tentative="1">
      <w:start w:val="1"/>
      <w:numFmt w:val="decimal"/>
      <w:lvlText w:val="%4."/>
      <w:lvlJc w:val="left"/>
      <w:pPr>
        <w:ind w:left="2520" w:hanging="360"/>
      </w:pPr>
    </w:lvl>
    <w:lvl w:ilvl="4" w:tplc="AAD8C212" w:tentative="1">
      <w:start w:val="1"/>
      <w:numFmt w:val="lowerLetter"/>
      <w:lvlText w:val="%5."/>
      <w:lvlJc w:val="left"/>
      <w:pPr>
        <w:ind w:left="3240" w:hanging="360"/>
      </w:pPr>
    </w:lvl>
    <w:lvl w:ilvl="5" w:tplc="9D228F2E" w:tentative="1">
      <w:start w:val="1"/>
      <w:numFmt w:val="lowerRoman"/>
      <w:lvlText w:val="%6."/>
      <w:lvlJc w:val="right"/>
      <w:pPr>
        <w:ind w:left="3960" w:hanging="180"/>
      </w:pPr>
    </w:lvl>
    <w:lvl w:ilvl="6" w:tplc="60D67BE4" w:tentative="1">
      <w:start w:val="1"/>
      <w:numFmt w:val="decimal"/>
      <w:lvlText w:val="%7."/>
      <w:lvlJc w:val="left"/>
      <w:pPr>
        <w:ind w:left="4680" w:hanging="360"/>
      </w:pPr>
    </w:lvl>
    <w:lvl w:ilvl="7" w:tplc="3BA6D1DE" w:tentative="1">
      <w:start w:val="1"/>
      <w:numFmt w:val="lowerLetter"/>
      <w:lvlText w:val="%8."/>
      <w:lvlJc w:val="left"/>
      <w:pPr>
        <w:ind w:left="5400" w:hanging="360"/>
      </w:pPr>
    </w:lvl>
    <w:lvl w:ilvl="8" w:tplc="B264289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93000B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D8076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41217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144447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72CAC7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5625A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BD88F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8B2DE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B2E14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0E35B6"/>
    <w:rsid w:val="0011356B"/>
    <w:rsid w:val="001157E9"/>
    <w:rsid w:val="001206E6"/>
    <w:rsid w:val="001237A5"/>
    <w:rsid w:val="00125032"/>
    <w:rsid w:val="0013337F"/>
    <w:rsid w:val="00155128"/>
    <w:rsid w:val="001621F4"/>
    <w:rsid w:val="00182B84"/>
    <w:rsid w:val="0018646B"/>
    <w:rsid w:val="00186B9C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72B4"/>
    <w:rsid w:val="00381B96"/>
    <w:rsid w:val="00383F7A"/>
    <w:rsid w:val="00396AF4"/>
    <w:rsid w:val="003B2BBF"/>
    <w:rsid w:val="0041584A"/>
    <w:rsid w:val="004423A4"/>
    <w:rsid w:val="00467032"/>
    <w:rsid w:val="0046754A"/>
    <w:rsid w:val="0048173D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A6057A"/>
    <w:rsid w:val="00A71BE1"/>
    <w:rsid w:val="00A74017"/>
    <w:rsid w:val="00A9543B"/>
    <w:rsid w:val="00AA332C"/>
    <w:rsid w:val="00AA4D5C"/>
    <w:rsid w:val="00AA646C"/>
    <w:rsid w:val="00AB0E5D"/>
    <w:rsid w:val="00AC27F8"/>
    <w:rsid w:val="00AC6C6E"/>
    <w:rsid w:val="00AD4C72"/>
    <w:rsid w:val="00AE2AEE"/>
    <w:rsid w:val="00AE6CC8"/>
    <w:rsid w:val="00AF3330"/>
    <w:rsid w:val="00AF5FF9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B0455"/>
    <w:rsid w:val="00BB1F84"/>
    <w:rsid w:val="00BE5468"/>
    <w:rsid w:val="00BF59EC"/>
    <w:rsid w:val="00C11EAC"/>
    <w:rsid w:val="00C12F46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A0425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3496F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753B1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1F41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CA04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rr@fda.gov.ph" TargetMode="External"/><Relationship Id="rId13" Type="http://schemas.openxmlformats.org/officeDocument/2006/relationships/hyperlink" Target="https://members.wto.org/crnattachments/2019/TBT/PHL/19_3379_00_e.pd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infor@fda.gov.ph" TargetMode="External"/><Relationship Id="rId12" Type="http://schemas.openxmlformats.org/officeDocument/2006/relationships/hyperlink" Target="mailto:mcdledesma@fda.gov.ph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crr@fda.gov.ph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infor@fda.gov.ph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mcdledesma@fda.gov.ph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392</Words>
  <Characters>2436</Characters>
  <Application>Microsoft Office Word</Application>
  <DocSecurity>0</DocSecurity>
  <Lines>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2019-06-11T10:20:00Z</dcterms:created>
  <dcterms:modified xsi:type="dcterms:W3CDTF">2019-06-11T12:18:00Z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G/TBT/N/PHL/216</vt:lpwstr>
  </property>
</Properties>
</file>