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415C23" w:rsidP="002F6A28">
      <w:pPr>
        <w:pStyle w:val="Title"/>
        <w:rPr>
          <w:caps w:val="0"/>
          <w:kern w:val="0"/>
        </w:rPr>
      </w:pPr>
      <w:r w:rsidRPr="002F6A28">
        <w:rPr>
          <w:caps w:val="0"/>
          <w:kern w:val="0"/>
        </w:rPr>
        <w:t>NOTIFICATION</w:t>
      </w:r>
    </w:p>
    <w:p w:rsidR="009239F7" w:rsidRPr="002F6A28" w:rsidRDefault="00415C23" w:rsidP="002F6A28">
      <w:pPr>
        <w:jc w:val="center"/>
      </w:pPr>
      <w:r w:rsidRPr="002F6A28">
        <w:t>The following notification is being circulated in accordance with Article 10.6</w:t>
      </w:r>
    </w:p>
    <w:p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65297E" w:rsidTr="0069259F">
        <w:tc>
          <w:tcPr>
            <w:tcW w:w="713" w:type="dxa"/>
            <w:tcBorders>
              <w:bottom w:val="single" w:sz="6" w:space="0" w:color="auto"/>
            </w:tcBorders>
            <w:shd w:val="clear" w:color="auto" w:fill="auto"/>
          </w:tcPr>
          <w:p w:rsidR="00F85C99" w:rsidRPr="002F6A28" w:rsidRDefault="00415C23" w:rsidP="002F6A28">
            <w:pPr>
              <w:spacing w:before="120" w:after="120"/>
              <w:jc w:val="left"/>
            </w:pPr>
            <w:bookmarkStart w:id="0" w:name="_GoBack"/>
            <w:r w:rsidRPr="002F6A28">
              <w:rPr>
                <w:b/>
              </w:rPr>
              <w:t>1.</w:t>
            </w:r>
          </w:p>
        </w:tc>
        <w:tc>
          <w:tcPr>
            <w:tcW w:w="8546" w:type="dxa"/>
            <w:tcBorders>
              <w:bottom w:val="single" w:sz="6" w:space="0" w:color="auto"/>
            </w:tcBorders>
            <w:shd w:val="clear" w:color="auto" w:fill="auto"/>
          </w:tcPr>
          <w:p w:rsidR="00F85C99" w:rsidRPr="002F6A28" w:rsidRDefault="00415C23" w:rsidP="00C805B6">
            <w:pPr>
              <w:spacing w:before="120" w:after="120"/>
            </w:pPr>
            <w:bookmarkStart w:id="1" w:name="X_TBT_Reg_1A"/>
            <w:r w:rsidRPr="002F6A28">
              <w:rPr>
                <w:b/>
              </w:rPr>
              <w:t>Notifying Member</w:t>
            </w:r>
            <w:bookmarkEnd w:id="1"/>
            <w:r w:rsidRPr="002F6A28">
              <w:rPr>
                <w:b/>
              </w:rPr>
              <w:t>:</w:t>
            </w:r>
            <w:r w:rsidR="00EE3A11" w:rsidRPr="00C379C8">
              <w:t xml:space="preserve"> </w:t>
            </w:r>
            <w:bookmarkStart w:id="2" w:name="sps1a"/>
            <w:r w:rsidR="002F6A28" w:rsidRPr="00812D1D">
              <w:rPr>
                <w:caps/>
                <w:u w:val="single"/>
              </w:rPr>
              <w:t>Malaysia</w:t>
            </w:r>
            <w:bookmarkEnd w:id="2"/>
            <w:r w:rsidRPr="002F6A28">
              <w:t xml:space="preserve"> </w:t>
            </w:r>
          </w:p>
          <w:p w:rsidR="00F85C99" w:rsidRPr="002F6A28" w:rsidRDefault="00415C23" w:rsidP="002F6A28">
            <w:pPr>
              <w:spacing w:after="120"/>
            </w:pPr>
            <w:bookmarkStart w:id="3" w:name="X_TBT_Reg_1B"/>
            <w:r w:rsidRPr="002F6A28">
              <w:rPr>
                <w:b/>
              </w:rPr>
              <w:t>If applicable, name of local government involved (Article 3.2 and 7.2)</w:t>
            </w:r>
            <w:bookmarkEnd w:id="3"/>
            <w:r w:rsidRPr="002F6A28">
              <w:rPr>
                <w:b/>
              </w:rPr>
              <w:t>:</w:t>
            </w:r>
            <w:r w:rsidR="00EE3A11" w:rsidRPr="00C379C8">
              <w:t xml:space="preserve"> </w:t>
            </w:r>
            <w:bookmarkStart w:id="4" w:name="sps1b"/>
            <w:bookmarkEnd w:id="4"/>
          </w:p>
        </w:tc>
      </w:tr>
      <w:bookmarkEnd w:id="0"/>
      <w:tr w:rsidR="0065297E" w:rsidTr="0069259F">
        <w:tc>
          <w:tcPr>
            <w:tcW w:w="713" w:type="dxa"/>
            <w:tcBorders>
              <w:top w:val="single" w:sz="6" w:space="0" w:color="auto"/>
              <w:bottom w:val="single" w:sz="6" w:space="0" w:color="auto"/>
            </w:tcBorders>
            <w:shd w:val="clear" w:color="auto" w:fill="auto"/>
          </w:tcPr>
          <w:p w:rsidR="00F85C99" w:rsidRPr="002F6A28" w:rsidRDefault="00415C23"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415C23" w:rsidP="00155128">
            <w:pPr>
              <w:spacing w:before="120" w:after="120"/>
            </w:pPr>
            <w:bookmarkStart w:id="5" w:name="X_TBT_Reg_2A"/>
            <w:r w:rsidRPr="002F6A28">
              <w:rPr>
                <w:b/>
              </w:rPr>
              <w:t>Agency responsible</w:t>
            </w:r>
            <w:bookmarkEnd w:id="5"/>
            <w:r w:rsidRPr="002F6A28">
              <w:rPr>
                <w:b/>
              </w:rPr>
              <w:t>:</w:t>
            </w:r>
            <w:r w:rsidR="00EE3A11" w:rsidRPr="00C379C8">
              <w:t xml:space="preserve"> </w:t>
            </w:r>
            <w:bookmarkStart w:id="6" w:name="sps2a"/>
          </w:p>
          <w:p w:rsidR="0065297E" w:rsidRPr="002F6A28" w:rsidRDefault="00415C23" w:rsidP="00155128">
            <w:r w:rsidRPr="002F6A28">
              <w:t>Energy Commission (ST)</w:t>
            </w:r>
          </w:p>
          <w:p w:rsidR="0065297E" w:rsidRPr="002F6A28" w:rsidRDefault="00415C23" w:rsidP="00155128">
            <w:r w:rsidRPr="002F6A28">
              <w:t>No. 12, Jalan Tun Hussein,</w:t>
            </w:r>
          </w:p>
          <w:p w:rsidR="0065297E" w:rsidRPr="002F6A28" w:rsidRDefault="00415C23" w:rsidP="00155128">
            <w:r w:rsidRPr="002F6A28">
              <w:t>Precint 2,</w:t>
            </w:r>
          </w:p>
          <w:p w:rsidR="0065297E" w:rsidRPr="002F6A28" w:rsidRDefault="00415C23" w:rsidP="00155128">
            <w:r w:rsidRPr="002F6A28">
              <w:t>62100 Putrajaya, MALAYSIA.</w:t>
            </w:r>
          </w:p>
          <w:p w:rsidR="0065297E" w:rsidRPr="002F6A28" w:rsidRDefault="00415C23" w:rsidP="00155128">
            <w:r w:rsidRPr="002F6A28">
              <w:t>Tel: +(603) 8870 8500</w:t>
            </w:r>
          </w:p>
          <w:p w:rsidR="0065297E" w:rsidRPr="002F6A28" w:rsidRDefault="00415C23" w:rsidP="00155128">
            <w:r w:rsidRPr="002F6A28">
              <w:t>Fax: +(603) 8888 8637</w:t>
            </w:r>
          </w:p>
          <w:p w:rsidR="0065297E" w:rsidRPr="002F6A28" w:rsidRDefault="00415C23" w:rsidP="00155128">
            <w:pPr>
              <w:spacing w:after="120"/>
            </w:pPr>
            <w:r w:rsidRPr="002F6A28">
              <w:t xml:space="preserve">Website: </w:t>
            </w:r>
            <w:hyperlink r:id="rId7" w:history="1">
              <w:r w:rsidRPr="002F6A28">
                <w:rPr>
                  <w:color w:val="0000FF"/>
                  <w:u w:val="single"/>
                </w:rPr>
                <w:t>http://www.st.gov.my</w:t>
              </w:r>
            </w:hyperlink>
            <w:r w:rsidRPr="002F6A28">
              <w:t xml:space="preserve"> </w:t>
            </w:r>
            <w:bookmarkEnd w:id="6"/>
          </w:p>
          <w:p w:rsidR="00F85C99" w:rsidRPr="002F6A28" w:rsidRDefault="00415C23" w:rsidP="00AA646C">
            <w:pPr>
              <w:spacing w:after="120"/>
            </w:pPr>
            <w:bookmarkStart w:id="7"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7"/>
            <w:r w:rsidRPr="002F6A28">
              <w:rPr>
                <w:b/>
              </w:rPr>
              <w:t>:</w:t>
            </w:r>
            <w:r w:rsidR="00AC6C6E" w:rsidRPr="00C379C8">
              <w:t xml:space="preserve"> </w:t>
            </w:r>
            <w:bookmarkStart w:id="8" w:name="sps4a"/>
            <w:bookmarkEnd w:id="8"/>
          </w:p>
        </w:tc>
      </w:tr>
      <w:tr w:rsidR="0065297E" w:rsidTr="0069259F">
        <w:tc>
          <w:tcPr>
            <w:tcW w:w="713" w:type="dxa"/>
            <w:tcBorders>
              <w:top w:val="single" w:sz="6" w:space="0" w:color="auto"/>
              <w:bottom w:val="single" w:sz="6" w:space="0" w:color="auto"/>
            </w:tcBorders>
            <w:shd w:val="clear" w:color="auto" w:fill="auto"/>
          </w:tcPr>
          <w:p w:rsidR="00F85C99" w:rsidRPr="002F6A28" w:rsidRDefault="00415C23"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58336F" w:rsidRDefault="00415C23" w:rsidP="002F6A28">
            <w:pPr>
              <w:spacing w:before="120" w:after="120"/>
            </w:pPr>
            <w:bookmarkStart w:id="9" w:name="X_TBT_Reg_3A"/>
            <w:r w:rsidRPr="002F6A28">
              <w:rPr>
                <w:b/>
              </w:rPr>
              <w:t>Notified under Article 2.9.2</w:t>
            </w:r>
            <w:bookmarkEnd w:id="9"/>
            <w:r w:rsidRPr="002F6A28">
              <w:rPr>
                <w:b/>
              </w:rPr>
              <w:t xml:space="preserve"> [</w:t>
            </w:r>
            <w:bookmarkStart w:id="10" w:name="tbt3a"/>
            <w:r w:rsidRPr="002F6A28">
              <w:rPr>
                <w:b/>
              </w:rPr>
              <w:t>  </w:t>
            </w:r>
            <w:bookmarkEnd w:id="10"/>
            <w:r w:rsidRPr="002F6A28">
              <w:rPr>
                <w:b/>
              </w:rPr>
              <w:t xml:space="preserve">], </w:t>
            </w:r>
            <w:bookmarkStart w:id="11" w:name="X_TBT_Reg_3B"/>
            <w:r w:rsidRPr="002F6A28">
              <w:rPr>
                <w:b/>
              </w:rPr>
              <w:t>2.10.1</w:t>
            </w:r>
            <w:bookmarkEnd w:id="11"/>
            <w:r w:rsidRPr="002F6A28">
              <w:rPr>
                <w:b/>
              </w:rPr>
              <w:t xml:space="preserve"> [</w:t>
            </w:r>
            <w:bookmarkStart w:id="12" w:name="tbt3b"/>
            <w:r w:rsidRPr="002F6A28">
              <w:rPr>
                <w:b/>
              </w:rPr>
              <w:t>  </w:t>
            </w:r>
            <w:bookmarkEnd w:id="12"/>
            <w:r w:rsidRPr="002F6A28">
              <w:rPr>
                <w:b/>
              </w:rPr>
              <w:t xml:space="preserve">], </w:t>
            </w:r>
            <w:bookmarkStart w:id="13" w:name="X_TBT_Reg_3C"/>
            <w:r w:rsidRPr="002F6A28">
              <w:rPr>
                <w:b/>
              </w:rPr>
              <w:t>5.6.2</w:t>
            </w:r>
            <w:bookmarkEnd w:id="13"/>
            <w:r w:rsidRPr="002F6A28">
              <w:rPr>
                <w:b/>
              </w:rPr>
              <w:t xml:space="preserve"> [</w:t>
            </w:r>
            <w:bookmarkStart w:id="14" w:name="tbt3c"/>
            <w:r w:rsidRPr="002F6A28">
              <w:rPr>
                <w:b/>
              </w:rPr>
              <w:t>X</w:t>
            </w:r>
            <w:bookmarkEnd w:id="14"/>
            <w:r w:rsidRPr="002F6A28">
              <w:rPr>
                <w:b/>
              </w:rPr>
              <w:t xml:space="preserve">], </w:t>
            </w:r>
            <w:bookmarkStart w:id="15" w:name="X_TBT_Reg_3D"/>
            <w:r w:rsidRPr="002F6A28">
              <w:rPr>
                <w:b/>
              </w:rPr>
              <w:t>5.7.1</w:t>
            </w:r>
            <w:bookmarkEnd w:id="15"/>
            <w:r w:rsidRPr="002F6A28">
              <w:rPr>
                <w:b/>
              </w:rPr>
              <w:t xml:space="preserve"> [</w:t>
            </w:r>
            <w:bookmarkStart w:id="16" w:name="tbt3d"/>
            <w:r w:rsidRPr="002F6A28">
              <w:rPr>
                <w:b/>
              </w:rPr>
              <w:t>  </w:t>
            </w:r>
            <w:bookmarkEnd w:id="16"/>
            <w:r w:rsidRPr="002F6A28">
              <w:rPr>
                <w:b/>
              </w:rPr>
              <w:t xml:space="preserve">], </w:t>
            </w:r>
            <w:bookmarkStart w:id="17" w:name="X_TBT_Reg_3E"/>
            <w:r w:rsidRPr="002F6A28">
              <w:rPr>
                <w:b/>
              </w:rPr>
              <w:t>other</w:t>
            </w:r>
            <w:bookmarkEnd w:id="17"/>
            <w:r w:rsidR="00FF5C69">
              <w:rPr>
                <w:b/>
              </w:rPr>
              <w:t>:</w:t>
            </w:r>
            <w:r w:rsidR="0058336F">
              <w:rPr>
                <w:b/>
              </w:rPr>
              <w:t xml:space="preserve"> </w:t>
            </w:r>
            <w:bookmarkStart w:id="18" w:name="tbt3e"/>
            <w:bookmarkEnd w:id="18"/>
          </w:p>
        </w:tc>
      </w:tr>
      <w:tr w:rsidR="0065297E" w:rsidTr="0069259F">
        <w:tc>
          <w:tcPr>
            <w:tcW w:w="713" w:type="dxa"/>
            <w:tcBorders>
              <w:top w:val="single" w:sz="6" w:space="0" w:color="auto"/>
              <w:bottom w:val="single" w:sz="6" w:space="0" w:color="auto"/>
            </w:tcBorders>
            <w:shd w:val="clear" w:color="auto" w:fill="auto"/>
          </w:tcPr>
          <w:p w:rsidR="00F85C99" w:rsidRPr="002F6A28" w:rsidRDefault="00415C23"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F85C99" w:rsidRPr="002F6A28" w:rsidRDefault="00415C23" w:rsidP="002F6A28">
            <w:pPr>
              <w:spacing w:before="120" w:after="120"/>
            </w:pPr>
            <w:bookmarkStart w:id="19" w:name="X_TBT_Reg_4A"/>
            <w:r w:rsidRPr="002F6A28">
              <w:rPr>
                <w:b/>
              </w:rPr>
              <w:t>Products covered (HS or CCCN where applicable, otherwise national tariff heading. ICS numbers may be provided in addition, where applicable)</w:t>
            </w:r>
            <w:bookmarkEnd w:id="19"/>
            <w:r w:rsidRPr="002F6A28">
              <w:rPr>
                <w:b/>
              </w:rPr>
              <w:t>:</w:t>
            </w:r>
            <w:r w:rsidR="00EE3A11" w:rsidRPr="00C379C8">
              <w:t xml:space="preserve"> </w:t>
            </w:r>
            <w:bookmarkStart w:id="20" w:name="sps3a"/>
            <w:r w:rsidRPr="002F6A28">
              <w:rPr>
                <w:bCs/>
              </w:rPr>
              <w:t>Household electrical equipment: 34 Category of Energy Commission's Regulated Electrical Equipment (ICS: 97.030) which cover safety and energy efficiency.</w:t>
            </w:r>
            <w:bookmarkEnd w:id="20"/>
          </w:p>
        </w:tc>
      </w:tr>
      <w:tr w:rsidR="0065297E" w:rsidTr="0069259F">
        <w:tc>
          <w:tcPr>
            <w:tcW w:w="713" w:type="dxa"/>
            <w:tcBorders>
              <w:top w:val="single" w:sz="6" w:space="0" w:color="auto"/>
              <w:bottom w:val="single" w:sz="6" w:space="0" w:color="auto"/>
            </w:tcBorders>
            <w:shd w:val="clear" w:color="auto" w:fill="auto"/>
          </w:tcPr>
          <w:p w:rsidR="00F85C99" w:rsidRPr="002F6A28" w:rsidRDefault="00415C23"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415C23" w:rsidP="002F6A28">
            <w:pPr>
              <w:spacing w:before="120" w:after="120"/>
            </w:pPr>
            <w:bookmarkStart w:id="21" w:name="X_TBT_Reg_5A"/>
            <w:r w:rsidRPr="002F6A28">
              <w:rPr>
                <w:b/>
              </w:rPr>
              <w:t>Title, number of pages and language(s) of the notified document</w:t>
            </w:r>
            <w:bookmarkEnd w:id="21"/>
            <w:r w:rsidRPr="002F6A28">
              <w:rPr>
                <w:b/>
              </w:rPr>
              <w:t>:</w:t>
            </w:r>
            <w:r w:rsidR="00EE3A11" w:rsidRPr="00C379C8">
              <w:t xml:space="preserve"> </w:t>
            </w:r>
            <w:bookmarkStart w:id="22" w:name="sps5a"/>
            <w:r w:rsidRPr="002F6A28">
              <w:t>Guideline for Approval of Electrical Equipment (Electricity Regulation 1994) Information Booklet 2018 Edition (GP/ST/No.14/2017). (100 page(s), in English)</w:t>
            </w:r>
            <w:bookmarkStart w:id="23" w:name="sps5c"/>
            <w:bookmarkStart w:id="24" w:name="sps5b"/>
            <w:bookmarkEnd w:id="22"/>
            <w:bookmarkEnd w:id="23"/>
            <w:bookmarkEnd w:id="24"/>
          </w:p>
        </w:tc>
      </w:tr>
      <w:tr w:rsidR="0065297E" w:rsidTr="0069259F">
        <w:tc>
          <w:tcPr>
            <w:tcW w:w="713" w:type="dxa"/>
            <w:tcBorders>
              <w:top w:val="single" w:sz="6" w:space="0" w:color="auto"/>
              <w:bottom w:val="single" w:sz="6" w:space="0" w:color="auto"/>
            </w:tcBorders>
            <w:shd w:val="clear" w:color="auto" w:fill="auto"/>
          </w:tcPr>
          <w:p w:rsidR="00F85C99" w:rsidRPr="002F6A28" w:rsidRDefault="00415C23"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415C23" w:rsidP="002F6A28">
            <w:pPr>
              <w:spacing w:before="120" w:after="120"/>
              <w:rPr>
                <w:b/>
              </w:rPr>
            </w:pPr>
            <w:bookmarkStart w:id="25" w:name="X_TBT_Reg_6A"/>
            <w:r w:rsidRPr="002F6A28">
              <w:rPr>
                <w:b/>
              </w:rPr>
              <w:t>Description of content</w:t>
            </w:r>
            <w:bookmarkEnd w:id="25"/>
            <w:r w:rsidRPr="002F6A28">
              <w:rPr>
                <w:b/>
              </w:rPr>
              <w:t>:</w:t>
            </w:r>
            <w:r w:rsidR="00FE448B" w:rsidRPr="00C379C8">
              <w:t xml:space="preserve"> </w:t>
            </w:r>
            <w:r w:rsidRPr="002F6A28">
              <w:t>This guideline provides:</w:t>
            </w:r>
          </w:p>
          <w:p w:rsidR="0065297E" w:rsidRPr="002F6A28" w:rsidRDefault="00415C23" w:rsidP="002F6A28">
            <w:pPr>
              <w:numPr>
                <w:ilvl w:val="0"/>
                <w:numId w:val="17"/>
              </w:numPr>
              <w:spacing w:before="120" w:after="120"/>
              <w:jc w:val="left"/>
            </w:pPr>
            <w:r w:rsidRPr="002F6A28">
              <w:t>lists of regulated electrical equipments;</w:t>
            </w:r>
          </w:p>
          <w:p w:rsidR="0065297E" w:rsidRPr="002F6A28" w:rsidRDefault="00415C23" w:rsidP="002F6A28">
            <w:pPr>
              <w:numPr>
                <w:ilvl w:val="0"/>
                <w:numId w:val="17"/>
              </w:numPr>
              <w:spacing w:before="120" w:after="120"/>
              <w:jc w:val="left"/>
            </w:pPr>
            <w:r w:rsidRPr="002F6A28">
              <w:t>procedures and conditions that shall be complied to manufacture/import electrical equipment into Malaysia;</w:t>
            </w:r>
          </w:p>
          <w:p w:rsidR="0065297E" w:rsidRPr="002F6A28" w:rsidRDefault="00415C23" w:rsidP="002F6A28">
            <w:pPr>
              <w:numPr>
                <w:ilvl w:val="0"/>
                <w:numId w:val="17"/>
              </w:numPr>
              <w:spacing w:before="120" w:after="120"/>
              <w:jc w:val="left"/>
            </w:pPr>
            <w:r w:rsidRPr="002F6A28">
              <w:t>national deviation;</w:t>
            </w:r>
          </w:p>
          <w:p w:rsidR="0065297E" w:rsidRPr="002F6A28" w:rsidRDefault="00415C23" w:rsidP="002F6A28">
            <w:pPr>
              <w:numPr>
                <w:ilvl w:val="0"/>
                <w:numId w:val="17"/>
              </w:numPr>
              <w:spacing w:before="120" w:after="120"/>
              <w:jc w:val="left"/>
            </w:pPr>
            <w:r w:rsidRPr="002F6A28">
              <w:t>energy efficiency; and</w:t>
            </w:r>
          </w:p>
          <w:p w:rsidR="0065297E" w:rsidRPr="002F6A28" w:rsidRDefault="00415C23" w:rsidP="002F6A28">
            <w:pPr>
              <w:numPr>
                <w:ilvl w:val="0"/>
                <w:numId w:val="17"/>
              </w:numPr>
              <w:spacing w:before="120" w:after="120"/>
              <w:jc w:val="left"/>
            </w:pPr>
            <w:r w:rsidRPr="002F6A28">
              <w:t>labelling requirements.</w:t>
            </w:r>
          </w:p>
          <w:p w:rsidR="0065297E" w:rsidRPr="002F6A28" w:rsidRDefault="00415C23" w:rsidP="002F6A28">
            <w:pPr>
              <w:spacing w:before="120" w:after="120"/>
            </w:pPr>
            <w:r w:rsidRPr="002F6A28">
              <w:t>Details of the information are as per attached guideline.</w:t>
            </w:r>
          </w:p>
          <w:p w:rsidR="0065297E" w:rsidRPr="002F6A28" w:rsidRDefault="00415C23" w:rsidP="002F6A28">
            <w:pPr>
              <w:spacing w:before="120" w:after="120"/>
            </w:pPr>
            <w:r w:rsidRPr="002F6A28">
              <w:t>This Guideline shall be applicable to all manufacturers, importers, exhibitors, sellers and advertisers of any regulated electrical equipment and registered laboratories and certification body in ensuring compliance to the Act and Regulations (Electricity Supply act 1990 and Electricity Regulations 1994).</w:t>
            </w:r>
          </w:p>
        </w:tc>
      </w:tr>
      <w:tr w:rsidR="0065297E" w:rsidTr="0069259F">
        <w:tc>
          <w:tcPr>
            <w:tcW w:w="713" w:type="dxa"/>
            <w:tcBorders>
              <w:top w:val="single" w:sz="6" w:space="0" w:color="auto"/>
              <w:bottom w:val="single" w:sz="6" w:space="0" w:color="auto"/>
            </w:tcBorders>
            <w:shd w:val="clear" w:color="auto" w:fill="auto"/>
          </w:tcPr>
          <w:p w:rsidR="00F85C99" w:rsidRPr="002F6A28" w:rsidRDefault="00415C23" w:rsidP="002F6A28">
            <w:pPr>
              <w:spacing w:before="120" w:after="120"/>
              <w:jc w:val="left"/>
              <w:rPr>
                <w:b/>
              </w:rPr>
            </w:pPr>
            <w:r w:rsidRPr="002F6A28">
              <w:rPr>
                <w:b/>
              </w:rPr>
              <w:lastRenderedPageBreak/>
              <w:t>7.</w:t>
            </w:r>
          </w:p>
        </w:tc>
        <w:tc>
          <w:tcPr>
            <w:tcW w:w="8546" w:type="dxa"/>
            <w:tcBorders>
              <w:top w:val="single" w:sz="6" w:space="0" w:color="auto"/>
              <w:bottom w:val="single" w:sz="6" w:space="0" w:color="auto"/>
            </w:tcBorders>
            <w:shd w:val="clear" w:color="auto" w:fill="auto"/>
          </w:tcPr>
          <w:p w:rsidR="00F85C99" w:rsidRPr="002F6A28" w:rsidRDefault="00415C23" w:rsidP="002F6A28">
            <w:pPr>
              <w:spacing w:before="120" w:after="120"/>
              <w:rPr>
                <w:b/>
              </w:rPr>
            </w:pPr>
            <w:bookmarkStart w:id="26" w:name="X_TBT_Reg_7A"/>
            <w:r w:rsidRPr="002F6A28">
              <w:rPr>
                <w:b/>
              </w:rPr>
              <w:t>Objective and rationale, including the nature of urgent problems where applicable</w:t>
            </w:r>
            <w:bookmarkEnd w:id="26"/>
            <w:r w:rsidRPr="002F6A28">
              <w:rPr>
                <w:b/>
              </w:rPr>
              <w:t>:</w:t>
            </w:r>
            <w:r w:rsidR="00EE3A11" w:rsidRPr="00C379C8">
              <w:t xml:space="preserve"> </w:t>
            </w:r>
            <w:bookmarkStart w:id="27" w:name="sps7f"/>
            <w:r w:rsidRPr="002F6A28">
              <w:rPr>
                <w:lang w:eastAsia="en-GB"/>
              </w:rPr>
              <w:t>To facilitate manufacturers and importers on the information and procedures to manufacture/import electrical equipment into Malaysia.</w:t>
            </w:r>
          </w:p>
          <w:p w:rsidR="0065297E" w:rsidRPr="002F6A28" w:rsidRDefault="00415C23" w:rsidP="002F6A28">
            <w:pPr>
              <w:spacing w:before="120" w:after="120"/>
            </w:pPr>
            <w:r w:rsidRPr="002F6A28">
              <w:rPr>
                <w:lang w:eastAsia="en-GB"/>
              </w:rPr>
              <w:t>To update the revision (year) of International Electrotechnical Commission (IEC) /Malaysian Standard (MS) accepted by Malaysia to cater to the development of technologies on electrical equipment.</w:t>
            </w:r>
          </w:p>
          <w:p w:rsidR="0065297E" w:rsidRPr="002F6A28" w:rsidRDefault="00415C23" w:rsidP="002F6A28">
            <w:pPr>
              <w:spacing w:before="120" w:after="120"/>
            </w:pPr>
            <w:r w:rsidRPr="002F6A28">
              <w:rPr>
                <w:lang w:eastAsia="en-GB"/>
              </w:rPr>
              <w:t>Protection from hazard to human health, safety, environment, and properties.</w:t>
            </w:r>
            <w:bookmarkEnd w:id="27"/>
          </w:p>
        </w:tc>
      </w:tr>
      <w:tr w:rsidR="0065297E" w:rsidTr="0069259F">
        <w:tc>
          <w:tcPr>
            <w:tcW w:w="713" w:type="dxa"/>
            <w:tcBorders>
              <w:top w:val="single" w:sz="6" w:space="0" w:color="auto"/>
              <w:bottom w:val="single" w:sz="6" w:space="0" w:color="auto"/>
            </w:tcBorders>
            <w:shd w:val="clear" w:color="auto" w:fill="auto"/>
          </w:tcPr>
          <w:p w:rsidR="00F85C99" w:rsidRPr="002F6A28" w:rsidRDefault="00415C23" w:rsidP="009E75ED">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072B36" w:rsidRPr="002F6A28" w:rsidRDefault="00415C23" w:rsidP="009E75ED">
            <w:pPr>
              <w:spacing w:before="120" w:after="120"/>
            </w:pPr>
            <w:bookmarkStart w:id="28" w:name="X_TBT_Reg_8A"/>
            <w:r w:rsidRPr="002F6A28">
              <w:rPr>
                <w:b/>
              </w:rPr>
              <w:t>Relevant documents</w:t>
            </w:r>
            <w:bookmarkEnd w:id="28"/>
            <w:r w:rsidRPr="002F6A28">
              <w:rPr>
                <w:b/>
              </w:rPr>
              <w:t>:</w:t>
            </w:r>
            <w:r w:rsidR="00EE3A11" w:rsidRPr="002F6A28">
              <w:t xml:space="preserve"> </w:t>
            </w:r>
          </w:p>
          <w:p w:rsidR="0065297E" w:rsidRPr="002F6A28" w:rsidRDefault="00415C23" w:rsidP="009E75ED">
            <w:pPr>
              <w:numPr>
                <w:ilvl w:val="0"/>
                <w:numId w:val="16"/>
              </w:numPr>
              <w:spacing w:before="120" w:after="120"/>
              <w:jc w:val="left"/>
              <w:rPr>
                <w:bCs/>
              </w:rPr>
            </w:pPr>
            <w:r w:rsidRPr="002F6A28">
              <w:rPr>
                <w:bCs/>
              </w:rPr>
              <w:t>Electricity Supply Act 1990 [Act 447]</w:t>
            </w:r>
          </w:p>
          <w:p w:rsidR="0065297E" w:rsidRPr="002F6A28" w:rsidRDefault="00415C23" w:rsidP="009E75ED">
            <w:pPr>
              <w:numPr>
                <w:ilvl w:val="0"/>
                <w:numId w:val="16"/>
              </w:numPr>
              <w:spacing w:before="120" w:after="120"/>
              <w:jc w:val="left"/>
              <w:rPr>
                <w:bCs/>
              </w:rPr>
            </w:pPr>
            <w:r w:rsidRPr="002F6A28">
              <w:rPr>
                <w:bCs/>
              </w:rPr>
              <w:t>Electricity Supply (Amendment) Act 2015 [Act A1501] and its subsequent amendment.</w:t>
            </w:r>
          </w:p>
        </w:tc>
      </w:tr>
      <w:tr w:rsidR="0065297E" w:rsidTr="00AE6CC8">
        <w:trPr>
          <w:cantSplit/>
        </w:trPr>
        <w:tc>
          <w:tcPr>
            <w:tcW w:w="713" w:type="dxa"/>
            <w:tcBorders>
              <w:top w:val="single" w:sz="6" w:space="0" w:color="auto"/>
              <w:bottom w:val="single" w:sz="6" w:space="0" w:color="auto"/>
            </w:tcBorders>
            <w:shd w:val="clear" w:color="auto" w:fill="auto"/>
          </w:tcPr>
          <w:p w:rsidR="00EE3A11" w:rsidRPr="002F6A28" w:rsidRDefault="00415C23"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415C23" w:rsidP="008953C4">
            <w:pPr>
              <w:spacing w:before="120" w:after="120"/>
            </w:pPr>
            <w:bookmarkStart w:id="29" w:name="X_TBT_Reg_9A"/>
            <w:r w:rsidRPr="002F6A28">
              <w:rPr>
                <w:b/>
              </w:rPr>
              <w:t>Proposed date of adoption</w:t>
            </w:r>
            <w:bookmarkEnd w:id="29"/>
            <w:r w:rsidRPr="002F6A28">
              <w:rPr>
                <w:b/>
              </w:rPr>
              <w:t>:</w:t>
            </w:r>
            <w:r w:rsidRPr="00C379C8">
              <w:t xml:space="preserve"> </w:t>
            </w:r>
            <w:bookmarkStart w:id="30" w:name="sps10a"/>
            <w:r w:rsidRPr="002F6A28">
              <w:t>11 January 2019</w:t>
            </w:r>
            <w:bookmarkStart w:id="31" w:name="sps10b"/>
            <w:bookmarkEnd w:id="30"/>
            <w:bookmarkEnd w:id="31"/>
          </w:p>
          <w:p w:rsidR="00EE3A11" w:rsidRPr="002F6A28" w:rsidRDefault="00415C23" w:rsidP="008953C4">
            <w:pPr>
              <w:spacing w:after="120"/>
            </w:pPr>
            <w:bookmarkStart w:id="32" w:name="X_TBT_Reg_9B"/>
            <w:r w:rsidRPr="002F6A28">
              <w:rPr>
                <w:b/>
              </w:rPr>
              <w:t>Proposed date of entry into force</w:t>
            </w:r>
            <w:bookmarkEnd w:id="32"/>
            <w:r w:rsidRPr="002F6A28">
              <w:rPr>
                <w:b/>
              </w:rPr>
              <w:t>:</w:t>
            </w:r>
            <w:r w:rsidRPr="00C379C8">
              <w:t xml:space="preserve"> </w:t>
            </w:r>
            <w:bookmarkStart w:id="33" w:name="sps11a"/>
            <w:r w:rsidRPr="002F6A28">
              <w:t>11 January 2020</w:t>
            </w:r>
            <w:bookmarkStart w:id="34" w:name="sps11b"/>
            <w:bookmarkEnd w:id="33"/>
            <w:r>
              <w:t>;</w:t>
            </w:r>
            <w:r w:rsidRPr="002F6A28">
              <w:t xml:space="preserve"> Refer to the attached letter</w:t>
            </w:r>
            <w:bookmarkEnd w:id="34"/>
          </w:p>
        </w:tc>
      </w:tr>
      <w:tr w:rsidR="0065297E" w:rsidTr="0069259F">
        <w:tc>
          <w:tcPr>
            <w:tcW w:w="713" w:type="dxa"/>
            <w:tcBorders>
              <w:top w:val="single" w:sz="6" w:space="0" w:color="auto"/>
              <w:bottom w:val="single" w:sz="6" w:space="0" w:color="auto"/>
            </w:tcBorders>
            <w:shd w:val="clear" w:color="auto" w:fill="auto"/>
          </w:tcPr>
          <w:p w:rsidR="00F85C99" w:rsidRPr="002F6A28" w:rsidRDefault="00415C23"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415C23" w:rsidP="002F6A28">
            <w:pPr>
              <w:spacing w:before="120" w:after="120"/>
            </w:pPr>
            <w:bookmarkStart w:id="35" w:name="X_TBT_Reg_10A"/>
            <w:r w:rsidRPr="002F6A28">
              <w:rPr>
                <w:b/>
              </w:rPr>
              <w:t>Final date for comments</w:t>
            </w:r>
            <w:bookmarkEnd w:id="35"/>
            <w:r w:rsidRPr="002F6A28">
              <w:rPr>
                <w:b/>
              </w:rPr>
              <w:t>:</w:t>
            </w:r>
            <w:r w:rsidR="00EE3A11" w:rsidRPr="00C379C8">
              <w:t xml:space="preserve"> </w:t>
            </w:r>
            <w:bookmarkStart w:id="36" w:name="sps12a"/>
            <w:r w:rsidRPr="002F6A28">
              <w:rPr>
                <w:bCs/>
              </w:rPr>
              <w:t>60 days from notification</w:t>
            </w:r>
            <w:bookmarkEnd w:id="36"/>
          </w:p>
        </w:tc>
      </w:tr>
      <w:tr w:rsidR="0065297E" w:rsidTr="0069259F">
        <w:tc>
          <w:tcPr>
            <w:tcW w:w="713" w:type="dxa"/>
            <w:tcBorders>
              <w:top w:val="single" w:sz="6" w:space="0" w:color="auto"/>
            </w:tcBorders>
            <w:shd w:val="clear" w:color="auto" w:fill="auto"/>
          </w:tcPr>
          <w:p w:rsidR="00F85C99" w:rsidRPr="002F6A28" w:rsidRDefault="00415C23"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65297E" w:rsidRPr="002F6A28" w:rsidRDefault="00415C23" w:rsidP="00415C23">
            <w:pPr>
              <w:keepNext/>
              <w:keepLines/>
              <w:spacing w:before="120" w:after="120"/>
            </w:pPr>
            <w:bookmarkStart w:id="37"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7"/>
            <w:r w:rsidRPr="002F6A28">
              <w:rPr>
                <w:b/>
              </w:rPr>
              <w:t xml:space="preserve"> </w:t>
            </w:r>
            <w:r w:rsidR="00533DC1" w:rsidRPr="002F6A28">
              <w:rPr>
                <w:b/>
              </w:rPr>
              <w:t>[</w:t>
            </w:r>
            <w:bookmarkStart w:id="38" w:name="sps13b"/>
            <w:r w:rsidRPr="002F6A28">
              <w:rPr>
                <w:b/>
              </w:rPr>
              <w:t>X</w:t>
            </w:r>
            <w:bookmarkEnd w:id="38"/>
            <w:r w:rsidRPr="002F6A28">
              <w:rPr>
                <w:b/>
              </w:rPr>
              <w:t xml:space="preserve">] </w:t>
            </w:r>
            <w:bookmarkStart w:id="39"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39"/>
            <w:r w:rsidRPr="002F6A28">
              <w:rPr>
                <w:b/>
              </w:rPr>
              <w:t>:</w:t>
            </w:r>
            <w:r w:rsidR="00EE3A11" w:rsidRPr="00C379C8">
              <w:rPr>
                <w:b/>
              </w:rPr>
              <w:t xml:space="preserve"> </w:t>
            </w:r>
            <w:bookmarkStart w:id="40" w:name="sps13c"/>
          </w:p>
          <w:p w:rsidR="0065297E" w:rsidRPr="002F6A28" w:rsidRDefault="0008482C" w:rsidP="00B16145">
            <w:pPr>
              <w:keepNext/>
              <w:keepLines/>
            </w:pPr>
            <w:hyperlink r:id="rId8" w:history="1">
              <w:r w:rsidR="00415C23" w:rsidRPr="002F6A28">
                <w:rPr>
                  <w:color w:val="0000FF"/>
                  <w:u w:val="single"/>
                </w:rPr>
                <w:t>https://members.wto.org/crnattachments/2019/TBT/MYS/19_3387_00_e.pdf</w:t>
              </w:r>
            </w:hyperlink>
          </w:p>
          <w:p w:rsidR="0065297E" w:rsidRPr="002F6A28" w:rsidRDefault="0008482C" w:rsidP="00B16145">
            <w:pPr>
              <w:keepNext/>
              <w:keepLines/>
              <w:spacing w:after="120"/>
            </w:pPr>
            <w:hyperlink r:id="rId9" w:history="1">
              <w:r w:rsidR="00415C23" w:rsidRPr="002F6A28">
                <w:rPr>
                  <w:color w:val="0000FF"/>
                  <w:u w:val="single"/>
                </w:rPr>
                <w:t>https://members.wto.org/crnattachments/2019/TBT/MYS/19_3387_00_x.pdf</w:t>
              </w:r>
            </w:hyperlink>
            <w:bookmarkEnd w:id="40"/>
          </w:p>
        </w:tc>
      </w:tr>
    </w:tbl>
    <w:p w:rsidR="00EE3A11" w:rsidRPr="002F6A28" w:rsidRDefault="00EE3A11" w:rsidP="002F6A28"/>
    <w:sectPr w:rsidR="00EE3A11" w:rsidRPr="002F6A28" w:rsidSect="00415C23">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1768" w:rsidRDefault="00415C23">
      <w:r>
        <w:separator/>
      </w:r>
    </w:p>
  </w:endnote>
  <w:endnote w:type="continuationSeparator" w:id="0">
    <w:p w:rsidR="00321768" w:rsidRDefault="00415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415C23" w:rsidRDefault="00415C23" w:rsidP="00415C23">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415C23" w:rsidRDefault="00415C23" w:rsidP="00415C23">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415C23">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1768" w:rsidRDefault="00415C23">
      <w:r>
        <w:separator/>
      </w:r>
    </w:p>
  </w:footnote>
  <w:footnote w:type="continuationSeparator" w:id="0">
    <w:p w:rsidR="00321768" w:rsidRDefault="00415C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5C23" w:rsidRPr="00415C23" w:rsidRDefault="00415C23" w:rsidP="00415C23">
    <w:pPr>
      <w:pStyle w:val="Header"/>
      <w:pBdr>
        <w:bottom w:val="single" w:sz="4" w:space="1" w:color="auto"/>
      </w:pBdr>
      <w:tabs>
        <w:tab w:val="clear" w:pos="4513"/>
        <w:tab w:val="clear" w:pos="9027"/>
      </w:tabs>
      <w:jc w:val="center"/>
    </w:pPr>
    <w:r w:rsidRPr="00415C23">
      <w:t>G/TBT/N/MYS/90</w:t>
    </w:r>
  </w:p>
  <w:p w:rsidR="00415C23" w:rsidRPr="00415C23" w:rsidRDefault="00415C23" w:rsidP="00415C23">
    <w:pPr>
      <w:pStyle w:val="Header"/>
      <w:pBdr>
        <w:bottom w:val="single" w:sz="4" w:space="1" w:color="auto"/>
      </w:pBdr>
      <w:tabs>
        <w:tab w:val="clear" w:pos="4513"/>
        <w:tab w:val="clear" w:pos="9027"/>
      </w:tabs>
      <w:jc w:val="center"/>
    </w:pPr>
  </w:p>
  <w:p w:rsidR="00415C23" w:rsidRPr="00415C23" w:rsidRDefault="00415C23" w:rsidP="00415C23">
    <w:pPr>
      <w:pStyle w:val="Header"/>
      <w:pBdr>
        <w:bottom w:val="single" w:sz="4" w:space="1" w:color="auto"/>
      </w:pBdr>
      <w:tabs>
        <w:tab w:val="clear" w:pos="4513"/>
        <w:tab w:val="clear" w:pos="9027"/>
      </w:tabs>
      <w:jc w:val="center"/>
    </w:pPr>
    <w:r w:rsidRPr="00415C23">
      <w:t xml:space="preserve">- </w:t>
    </w:r>
    <w:r w:rsidRPr="00415C23">
      <w:fldChar w:fldCharType="begin"/>
    </w:r>
    <w:r w:rsidRPr="00415C23">
      <w:instrText xml:space="preserve"> PAGE </w:instrText>
    </w:r>
    <w:r w:rsidRPr="00415C23">
      <w:fldChar w:fldCharType="separate"/>
    </w:r>
    <w:r w:rsidRPr="00415C23">
      <w:rPr>
        <w:noProof/>
      </w:rPr>
      <w:t>2</w:t>
    </w:r>
    <w:r w:rsidRPr="00415C23">
      <w:fldChar w:fldCharType="end"/>
    </w:r>
    <w:r w:rsidRPr="00415C23">
      <w:t xml:space="preserve"> -</w:t>
    </w:r>
  </w:p>
  <w:p w:rsidR="009239F7" w:rsidRPr="00415C23" w:rsidRDefault="009239F7" w:rsidP="00415C23">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5C23" w:rsidRPr="00415C23" w:rsidRDefault="00415C23" w:rsidP="00415C23">
    <w:pPr>
      <w:pStyle w:val="Header"/>
      <w:pBdr>
        <w:bottom w:val="single" w:sz="4" w:space="1" w:color="auto"/>
      </w:pBdr>
      <w:tabs>
        <w:tab w:val="clear" w:pos="4513"/>
        <w:tab w:val="clear" w:pos="9027"/>
      </w:tabs>
      <w:jc w:val="center"/>
    </w:pPr>
    <w:r w:rsidRPr="00415C23">
      <w:t>G/TBT/N/MYS/90</w:t>
    </w:r>
  </w:p>
  <w:p w:rsidR="00415C23" w:rsidRPr="00415C23" w:rsidRDefault="00415C23" w:rsidP="00415C23">
    <w:pPr>
      <w:pStyle w:val="Header"/>
      <w:pBdr>
        <w:bottom w:val="single" w:sz="4" w:space="1" w:color="auto"/>
      </w:pBdr>
      <w:tabs>
        <w:tab w:val="clear" w:pos="4513"/>
        <w:tab w:val="clear" w:pos="9027"/>
      </w:tabs>
      <w:jc w:val="center"/>
    </w:pPr>
  </w:p>
  <w:p w:rsidR="00415C23" w:rsidRPr="00415C23" w:rsidRDefault="00415C23" w:rsidP="00415C23">
    <w:pPr>
      <w:pStyle w:val="Header"/>
      <w:pBdr>
        <w:bottom w:val="single" w:sz="4" w:space="1" w:color="auto"/>
      </w:pBdr>
      <w:tabs>
        <w:tab w:val="clear" w:pos="4513"/>
        <w:tab w:val="clear" w:pos="9027"/>
      </w:tabs>
      <w:jc w:val="center"/>
    </w:pPr>
    <w:r w:rsidRPr="00415C23">
      <w:t xml:space="preserve">- </w:t>
    </w:r>
    <w:r w:rsidRPr="00415C23">
      <w:fldChar w:fldCharType="begin"/>
    </w:r>
    <w:r w:rsidRPr="00415C23">
      <w:instrText xml:space="preserve"> PAGE </w:instrText>
    </w:r>
    <w:r w:rsidRPr="00415C23">
      <w:fldChar w:fldCharType="separate"/>
    </w:r>
    <w:r w:rsidRPr="00415C23">
      <w:rPr>
        <w:noProof/>
      </w:rPr>
      <w:t>2</w:t>
    </w:r>
    <w:r w:rsidRPr="00415C23">
      <w:fldChar w:fldCharType="end"/>
    </w:r>
    <w:r w:rsidRPr="00415C23">
      <w:t xml:space="preserve"> -</w:t>
    </w:r>
  </w:p>
  <w:p w:rsidR="009239F7" w:rsidRPr="00415C23" w:rsidRDefault="009239F7" w:rsidP="00415C23">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65297E" w:rsidTr="008612A9">
      <w:trPr>
        <w:trHeight w:val="240"/>
        <w:jc w:val="center"/>
      </w:trPr>
      <w:tc>
        <w:tcPr>
          <w:tcW w:w="3794" w:type="dxa"/>
          <w:shd w:val="clear" w:color="auto" w:fill="FFFFFF"/>
          <w:tcMar>
            <w:left w:w="108" w:type="dxa"/>
            <w:right w:w="108" w:type="dxa"/>
          </w:tcMar>
          <w:vAlign w:val="center"/>
        </w:tcPr>
        <w:p w:rsidR="00ED54E0" w:rsidRPr="009239F7" w:rsidRDefault="00ED54E0" w:rsidP="00B801E9">
          <w:pPr>
            <w:rPr>
              <w:noProof/>
              <w:lang w:eastAsia="en-GB"/>
            </w:rPr>
          </w:pPr>
          <w:bookmarkStart w:id="41" w:name="bmkRestricted" w:colFirst="1" w:colLast="1"/>
        </w:p>
      </w:tc>
      <w:tc>
        <w:tcPr>
          <w:tcW w:w="5448" w:type="dxa"/>
          <w:gridSpan w:val="2"/>
          <w:shd w:val="clear" w:color="auto" w:fill="FFFFFF"/>
          <w:tcMar>
            <w:left w:w="108" w:type="dxa"/>
            <w:right w:w="108" w:type="dxa"/>
          </w:tcMar>
          <w:vAlign w:val="center"/>
        </w:tcPr>
        <w:p w:rsidR="00ED54E0" w:rsidRPr="009239F7" w:rsidRDefault="00415C23" w:rsidP="00B801E9">
          <w:pPr>
            <w:jc w:val="right"/>
            <w:rPr>
              <w:b/>
              <w:color w:val="FF0000"/>
              <w:szCs w:val="16"/>
            </w:rPr>
          </w:pPr>
          <w:r>
            <w:rPr>
              <w:b/>
              <w:color w:val="FF0000"/>
              <w:szCs w:val="16"/>
            </w:rPr>
            <w:t xml:space="preserve"> </w:t>
          </w:r>
        </w:p>
      </w:tc>
    </w:tr>
    <w:bookmarkEnd w:id="41"/>
    <w:tr w:rsidR="0065297E" w:rsidTr="008612A9">
      <w:trPr>
        <w:trHeight w:val="213"/>
        <w:jc w:val="center"/>
      </w:trPr>
      <w:tc>
        <w:tcPr>
          <w:tcW w:w="3794" w:type="dxa"/>
          <w:vMerge w:val="restart"/>
          <w:shd w:val="clear" w:color="auto" w:fill="FFFFFF"/>
          <w:tcMar>
            <w:left w:w="0" w:type="dxa"/>
            <w:right w:w="0" w:type="dxa"/>
          </w:tcMar>
        </w:tcPr>
        <w:p w:rsidR="00ED54E0" w:rsidRPr="009239F7" w:rsidRDefault="00F343B5" w:rsidP="00B801E9">
          <w:pPr>
            <w:jc w:val="left"/>
          </w:pPr>
          <w:r>
            <w:rPr>
              <w:noProof/>
              <w:lang w:eastAsia="en-GB"/>
            </w:rPr>
            <w:drawing>
              <wp:inline distT="0" distB="0" distL="0" distR="0">
                <wp:extent cx="2390775"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ED54E0" w:rsidP="00B801E9">
          <w:pPr>
            <w:jc w:val="right"/>
            <w:rPr>
              <w:b/>
              <w:szCs w:val="16"/>
            </w:rPr>
          </w:pPr>
        </w:p>
      </w:tc>
    </w:tr>
    <w:tr w:rsidR="0065297E" w:rsidTr="008612A9">
      <w:trPr>
        <w:trHeight w:val="868"/>
        <w:jc w:val="center"/>
      </w:trPr>
      <w:tc>
        <w:tcPr>
          <w:tcW w:w="3794" w:type="dxa"/>
          <w:vMerge/>
          <w:shd w:val="clear" w:color="auto" w:fill="FFFFFF"/>
          <w:tcMar>
            <w:left w:w="108" w:type="dxa"/>
            <w:right w:w="108" w:type="dxa"/>
          </w:tcMar>
        </w:tcPr>
        <w:p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rsidR="00415C23" w:rsidRDefault="00415C23" w:rsidP="00B801E9">
          <w:pPr>
            <w:jc w:val="right"/>
            <w:rPr>
              <w:b/>
              <w:szCs w:val="16"/>
            </w:rPr>
          </w:pPr>
          <w:bookmarkStart w:id="42" w:name="bmkSymbols"/>
          <w:r>
            <w:rPr>
              <w:b/>
              <w:szCs w:val="16"/>
            </w:rPr>
            <w:t>G/TBT/N/MYS/90</w:t>
          </w:r>
        </w:p>
        <w:bookmarkEnd w:id="42"/>
        <w:p w:rsidR="009239F7" w:rsidRPr="002F6A28" w:rsidRDefault="009239F7" w:rsidP="00B801E9">
          <w:pPr>
            <w:jc w:val="right"/>
            <w:rPr>
              <w:b/>
              <w:szCs w:val="16"/>
            </w:rPr>
          </w:pPr>
        </w:p>
      </w:tc>
    </w:tr>
    <w:tr w:rsidR="0065297E" w:rsidTr="008612A9">
      <w:trPr>
        <w:trHeight w:val="240"/>
        <w:jc w:val="center"/>
      </w:trPr>
      <w:tc>
        <w:tcPr>
          <w:tcW w:w="3794" w:type="dxa"/>
          <w:vMerge/>
          <w:shd w:val="clear" w:color="auto" w:fill="FFFFFF"/>
          <w:tcMar>
            <w:left w:w="108" w:type="dxa"/>
            <w:right w:w="108" w:type="dxa"/>
          </w:tcMar>
          <w:vAlign w:val="center"/>
        </w:tcPr>
        <w:p w:rsidR="00ED54E0" w:rsidRPr="009239F7" w:rsidRDefault="00ED54E0" w:rsidP="00B801E9"/>
      </w:tc>
      <w:tc>
        <w:tcPr>
          <w:tcW w:w="5448" w:type="dxa"/>
          <w:gridSpan w:val="2"/>
          <w:shd w:val="clear" w:color="auto" w:fill="FFFFFF"/>
          <w:tcMar>
            <w:left w:w="108" w:type="dxa"/>
            <w:right w:w="108" w:type="dxa"/>
          </w:tcMar>
          <w:vAlign w:val="center"/>
        </w:tcPr>
        <w:p w:rsidR="00ED54E0" w:rsidRPr="009239F7" w:rsidRDefault="004C0B42" w:rsidP="00B801E9">
          <w:pPr>
            <w:jc w:val="right"/>
            <w:rPr>
              <w:szCs w:val="16"/>
            </w:rPr>
          </w:pPr>
          <w:bookmarkStart w:id="43" w:name="spsDateDistribution"/>
          <w:bookmarkStart w:id="44" w:name="bmkDate"/>
          <w:bookmarkEnd w:id="43"/>
          <w:bookmarkEnd w:id="44"/>
          <w:r>
            <w:rPr>
              <w:szCs w:val="16"/>
            </w:rPr>
            <w:t>11 June 2019</w:t>
          </w:r>
        </w:p>
      </w:tc>
    </w:tr>
    <w:tr w:rsidR="0065297E"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415C23" w:rsidP="0097650D">
          <w:pPr>
            <w:jc w:val="left"/>
            <w:rPr>
              <w:b/>
            </w:rPr>
          </w:pPr>
          <w:bookmarkStart w:id="45" w:name="bmkSerial"/>
          <w:r w:rsidRPr="002F6A28">
            <w:rPr>
              <w:color w:val="FF0000"/>
              <w:szCs w:val="16"/>
            </w:rPr>
            <w:t>(</w:t>
          </w:r>
          <w:bookmarkStart w:id="46" w:name="spsSerialNumber"/>
          <w:bookmarkEnd w:id="46"/>
          <w:r w:rsidR="004C0B42">
            <w:rPr>
              <w:color w:val="FF0000"/>
              <w:szCs w:val="16"/>
            </w:rPr>
            <w:t>19-</w:t>
          </w:r>
          <w:r w:rsidR="00E81B43">
            <w:rPr>
              <w:color w:val="FF0000"/>
              <w:szCs w:val="16"/>
            </w:rPr>
            <w:t>4000</w:t>
          </w:r>
          <w:r w:rsidRPr="002F6A28">
            <w:rPr>
              <w:color w:val="FF0000"/>
              <w:szCs w:val="16"/>
            </w:rPr>
            <w:t>)</w:t>
          </w:r>
          <w:bookmarkEnd w:id="45"/>
        </w:p>
      </w:tc>
      <w:tc>
        <w:tcPr>
          <w:tcW w:w="3325" w:type="dxa"/>
          <w:tcBorders>
            <w:bottom w:val="single" w:sz="4" w:space="0" w:color="auto"/>
          </w:tcBorders>
          <w:tcMar>
            <w:top w:w="0" w:type="dxa"/>
            <w:left w:w="108" w:type="dxa"/>
            <w:bottom w:w="57" w:type="dxa"/>
            <w:right w:w="108" w:type="dxa"/>
          </w:tcMar>
          <w:vAlign w:val="bottom"/>
        </w:tcPr>
        <w:p w:rsidR="00ED54E0" w:rsidRPr="009239F7" w:rsidRDefault="00415C23" w:rsidP="00B801E9">
          <w:pPr>
            <w:jc w:val="right"/>
            <w:rPr>
              <w:szCs w:val="16"/>
            </w:rPr>
          </w:pPr>
          <w:bookmarkStart w:id="47"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7"/>
        </w:p>
      </w:tc>
    </w:tr>
    <w:tr w:rsidR="0065297E"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415C23" w:rsidP="00B801E9">
          <w:pPr>
            <w:jc w:val="left"/>
            <w:rPr>
              <w:sz w:val="14"/>
              <w:szCs w:val="16"/>
            </w:rPr>
          </w:pPr>
          <w:bookmarkStart w:id="48" w:name="bmkCommittee"/>
          <w:r>
            <w:rPr>
              <w:b/>
            </w:rPr>
            <w:t>Committee on Technical Barriers to Trade</w:t>
          </w:r>
          <w:bookmarkEnd w:id="48"/>
        </w:p>
      </w:tc>
      <w:tc>
        <w:tcPr>
          <w:tcW w:w="3325" w:type="dxa"/>
          <w:tcBorders>
            <w:top w:val="single" w:sz="4" w:space="0" w:color="auto"/>
          </w:tcBorders>
          <w:tcMar>
            <w:top w:w="113" w:type="dxa"/>
            <w:left w:w="108" w:type="dxa"/>
            <w:bottom w:w="57" w:type="dxa"/>
            <w:right w:w="108" w:type="dxa"/>
          </w:tcMar>
          <w:vAlign w:val="center"/>
        </w:tcPr>
        <w:p w:rsidR="00ED54E0" w:rsidRPr="002F6A28" w:rsidRDefault="00415C23" w:rsidP="00B801E9">
          <w:pPr>
            <w:jc w:val="right"/>
            <w:rPr>
              <w:bCs/>
              <w:szCs w:val="18"/>
            </w:rPr>
          </w:pPr>
          <w:bookmarkStart w:id="49" w:name="bmkLanguage"/>
          <w:r>
            <w:rPr>
              <w:bCs/>
              <w:szCs w:val="18"/>
            </w:rPr>
            <w:t>Original: English</w:t>
          </w:r>
          <w:bookmarkEnd w:id="49"/>
        </w:p>
      </w:tc>
    </w:tr>
  </w:tbl>
  <w:p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B9C2E5A2">
      <w:start w:val="1"/>
      <w:numFmt w:val="decimal"/>
      <w:pStyle w:val="SummaryText"/>
      <w:lvlText w:val="%1."/>
      <w:lvlJc w:val="left"/>
      <w:pPr>
        <w:ind w:left="360" w:hanging="360"/>
      </w:pPr>
    </w:lvl>
    <w:lvl w:ilvl="1" w:tplc="22D48AF8" w:tentative="1">
      <w:start w:val="1"/>
      <w:numFmt w:val="lowerLetter"/>
      <w:lvlText w:val="%2."/>
      <w:lvlJc w:val="left"/>
      <w:pPr>
        <w:ind w:left="1080" w:hanging="360"/>
      </w:pPr>
    </w:lvl>
    <w:lvl w:ilvl="2" w:tplc="EC8E8160" w:tentative="1">
      <w:start w:val="1"/>
      <w:numFmt w:val="lowerRoman"/>
      <w:lvlText w:val="%3."/>
      <w:lvlJc w:val="right"/>
      <w:pPr>
        <w:ind w:left="1800" w:hanging="180"/>
      </w:pPr>
    </w:lvl>
    <w:lvl w:ilvl="3" w:tplc="BCEE7BE2" w:tentative="1">
      <w:start w:val="1"/>
      <w:numFmt w:val="decimal"/>
      <w:lvlText w:val="%4."/>
      <w:lvlJc w:val="left"/>
      <w:pPr>
        <w:ind w:left="2520" w:hanging="360"/>
      </w:pPr>
    </w:lvl>
    <w:lvl w:ilvl="4" w:tplc="F0628440" w:tentative="1">
      <w:start w:val="1"/>
      <w:numFmt w:val="lowerLetter"/>
      <w:lvlText w:val="%5."/>
      <w:lvlJc w:val="left"/>
      <w:pPr>
        <w:ind w:left="3240" w:hanging="360"/>
      </w:pPr>
    </w:lvl>
    <w:lvl w:ilvl="5" w:tplc="F6ACB70A" w:tentative="1">
      <w:start w:val="1"/>
      <w:numFmt w:val="lowerRoman"/>
      <w:lvlText w:val="%6."/>
      <w:lvlJc w:val="right"/>
      <w:pPr>
        <w:ind w:left="3960" w:hanging="180"/>
      </w:pPr>
    </w:lvl>
    <w:lvl w:ilvl="6" w:tplc="86447F1C" w:tentative="1">
      <w:start w:val="1"/>
      <w:numFmt w:val="decimal"/>
      <w:lvlText w:val="%7."/>
      <w:lvlJc w:val="left"/>
      <w:pPr>
        <w:ind w:left="4680" w:hanging="360"/>
      </w:pPr>
    </w:lvl>
    <w:lvl w:ilvl="7" w:tplc="D9E22A80" w:tentative="1">
      <w:start w:val="1"/>
      <w:numFmt w:val="lowerLetter"/>
      <w:lvlText w:val="%8."/>
      <w:lvlJc w:val="left"/>
      <w:pPr>
        <w:ind w:left="5400" w:hanging="360"/>
      </w:pPr>
    </w:lvl>
    <w:lvl w:ilvl="8" w:tplc="EDDE0808"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EEF24A80">
      <w:start w:val="1"/>
      <w:numFmt w:val="bullet"/>
      <w:lvlText w:val=""/>
      <w:lvlJc w:val="left"/>
      <w:pPr>
        <w:ind w:left="720" w:hanging="360"/>
      </w:pPr>
      <w:rPr>
        <w:rFonts w:ascii="Symbol" w:hAnsi="Symbol"/>
      </w:rPr>
    </w:lvl>
    <w:lvl w:ilvl="1" w:tplc="814E1EB0">
      <w:start w:val="1"/>
      <w:numFmt w:val="bullet"/>
      <w:lvlText w:val="o"/>
      <w:lvlJc w:val="left"/>
      <w:pPr>
        <w:tabs>
          <w:tab w:val="num" w:pos="1440"/>
        </w:tabs>
        <w:ind w:left="1440" w:hanging="360"/>
      </w:pPr>
      <w:rPr>
        <w:rFonts w:ascii="Courier New" w:hAnsi="Courier New"/>
      </w:rPr>
    </w:lvl>
    <w:lvl w:ilvl="2" w:tplc="C37AC8E8">
      <w:start w:val="1"/>
      <w:numFmt w:val="bullet"/>
      <w:lvlText w:val=""/>
      <w:lvlJc w:val="left"/>
      <w:pPr>
        <w:tabs>
          <w:tab w:val="num" w:pos="2160"/>
        </w:tabs>
        <w:ind w:left="2160" w:hanging="360"/>
      </w:pPr>
      <w:rPr>
        <w:rFonts w:ascii="Wingdings" w:hAnsi="Wingdings"/>
      </w:rPr>
    </w:lvl>
    <w:lvl w:ilvl="3" w:tplc="29B0B6FA">
      <w:start w:val="1"/>
      <w:numFmt w:val="bullet"/>
      <w:lvlText w:val=""/>
      <w:lvlJc w:val="left"/>
      <w:pPr>
        <w:tabs>
          <w:tab w:val="num" w:pos="2880"/>
        </w:tabs>
        <w:ind w:left="2880" w:hanging="360"/>
      </w:pPr>
      <w:rPr>
        <w:rFonts w:ascii="Symbol" w:hAnsi="Symbol"/>
      </w:rPr>
    </w:lvl>
    <w:lvl w:ilvl="4" w:tplc="04962C9E">
      <w:start w:val="1"/>
      <w:numFmt w:val="bullet"/>
      <w:lvlText w:val="o"/>
      <w:lvlJc w:val="left"/>
      <w:pPr>
        <w:tabs>
          <w:tab w:val="num" w:pos="3600"/>
        </w:tabs>
        <w:ind w:left="3600" w:hanging="360"/>
      </w:pPr>
      <w:rPr>
        <w:rFonts w:ascii="Courier New" w:hAnsi="Courier New"/>
      </w:rPr>
    </w:lvl>
    <w:lvl w:ilvl="5" w:tplc="0E5E7C0C">
      <w:start w:val="1"/>
      <w:numFmt w:val="bullet"/>
      <w:lvlText w:val=""/>
      <w:lvlJc w:val="left"/>
      <w:pPr>
        <w:tabs>
          <w:tab w:val="num" w:pos="4320"/>
        </w:tabs>
        <w:ind w:left="4320" w:hanging="360"/>
      </w:pPr>
      <w:rPr>
        <w:rFonts w:ascii="Wingdings" w:hAnsi="Wingdings"/>
      </w:rPr>
    </w:lvl>
    <w:lvl w:ilvl="6" w:tplc="780E20CC">
      <w:start w:val="1"/>
      <w:numFmt w:val="bullet"/>
      <w:lvlText w:val=""/>
      <w:lvlJc w:val="left"/>
      <w:pPr>
        <w:tabs>
          <w:tab w:val="num" w:pos="5040"/>
        </w:tabs>
        <w:ind w:left="5040" w:hanging="360"/>
      </w:pPr>
      <w:rPr>
        <w:rFonts w:ascii="Symbol" w:hAnsi="Symbol"/>
      </w:rPr>
    </w:lvl>
    <w:lvl w:ilvl="7" w:tplc="72E2E850">
      <w:start w:val="1"/>
      <w:numFmt w:val="bullet"/>
      <w:lvlText w:val="o"/>
      <w:lvlJc w:val="left"/>
      <w:pPr>
        <w:tabs>
          <w:tab w:val="num" w:pos="5760"/>
        </w:tabs>
        <w:ind w:left="5760" w:hanging="360"/>
      </w:pPr>
      <w:rPr>
        <w:rFonts w:ascii="Courier New" w:hAnsi="Courier New"/>
      </w:rPr>
    </w:lvl>
    <w:lvl w:ilvl="8" w:tplc="F91088C2">
      <w:start w:val="1"/>
      <w:numFmt w:val="bullet"/>
      <w:lvlText w:val=""/>
      <w:lvlJc w:val="left"/>
      <w:pPr>
        <w:tabs>
          <w:tab w:val="num" w:pos="6480"/>
        </w:tabs>
        <w:ind w:left="6480" w:hanging="360"/>
      </w:pPr>
      <w:rPr>
        <w:rFonts w:ascii="Wingdings" w:hAnsi="Wingdings"/>
      </w:rPr>
    </w:lvl>
  </w:abstractNum>
  <w:abstractNum w:abstractNumId="15" w15:restartNumberingAfterBreak="0">
    <w:nsid w:val="63D526BC"/>
    <w:multiLevelType w:val="hybridMultilevel"/>
    <w:tmpl w:val="63D526BC"/>
    <w:lvl w:ilvl="0" w:tplc="A644E974">
      <w:start w:val="1"/>
      <w:numFmt w:val="bullet"/>
      <w:lvlText w:val=""/>
      <w:lvlJc w:val="left"/>
      <w:pPr>
        <w:ind w:left="720" w:hanging="360"/>
      </w:pPr>
      <w:rPr>
        <w:rFonts w:ascii="Symbol" w:hAnsi="Symbol"/>
      </w:rPr>
    </w:lvl>
    <w:lvl w:ilvl="1" w:tplc="AA0E88AC">
      <w:start w:val="1"/>
      <w:numFmt w:val="bullet"/>
      <w:lvlText w:val="o"/>
      <w:lvlJc w:val="left"/>
      <w:pPr>
        <w:tabs>
          <w:tab w:val="num" w:pos="1440"/>
        </w:tabs>
        <w:ind w:left="1440" w:hanging="360"/>
      </w:pPr>
      <w:rPr>
        <w:rFonts w:ascii="Courier New" w:hAnsi="Courier New"/>
      </w:rPr>
    </w:lvl>
    <w:lvl w:ilvl="2" w:tplc="C56EBAE0">
      <w:start w:val="1"/>
      <w:numFmt w:val="bullet"/>
      <w:lvlText w:val=""/>
      <w:lvlJc w:val="left"/>
      <w:pPr>
        <w:tabs>
          <w:tab w:val="num" w:pos="2160"/>
        </w:tabs>
        <w:ind w:left="2160" w:hanging="360"/>
      </w:pPr>
      <w:rPr>
        <w:rFonts w:ascii="Wingdings" w:hAnsi="Wingdings"/>
      </w:rPr>
    </w:lvl>
    <w:lvl w:ilvl="3" w:tplc="D4927978">
      <w:start w:val="1"/>
      <w:numFmt w:val="bullet"/>
      <w:lvlText w:val=""/>
      <w:lvlJc w:val="left"/>
      <w:pPr>
        <w:tabs>
          <w:tab w:val="num" w:pos="2880"/>
        </w:tabs>
        <w:ind w:left="2880" w:hanging="360"/>
      </w:pPr>
      <w:rPr>
        <w:rFonts w:ascii="Symbol" w:hAnsi="Symbol"/>
      </w:rPr>
    </w:lvl>
    <w:lvl w:ilvl="4" w:tplc="5378A0AA">
      <w:start w:val="1"/>
      <w:numFmt w:val="bullet"/>
      <w:lvlText w:val="o"/>
      <w:lvlJc w:val="left"/>
      <w:pPr>
        <w:tabs>
          <w:tab w:val="num" w:pos="3600"/>
        </w:tabs>
        <w:ind w:left="3600" w:hanging="360"/>
      </w:pPr>
      <w:rPr>
        <w:rFonts w:ascii="Courier New" w:hAnsi="Courier New"/>
      </w:rPr>
    </w:lvl>
    <w:lvl w:ilvl="5" w:tplc="17F217F0">
      <w:start w:val="1"/>
      <w:numFmt w:val="bullet"/>
      <w:lvlText w:val=""/>
      <w:lvlJc w:val="left"/>
      <w:pPr>
        <w:tabs>
          <w:tab w:val="num" w:pos="4320"/>
        </w:tabs>
        <w:ind w:left="4320" w:hanging="360"/>
      </w:pPr>
      <w:rPr>
        <w:rFonts w:ascii="Wingdings" w:hAnsi="Wingdings"/>
      </w:rPr>
    </w:lvl>
    <w:lvl w:ilvl="6" w:tplc="BFCC7706">
      <w:start w:val="1"/>
      <w:numFmt w:val="bullet"/>
      <w:lvlText w:val=""/>
      <w:lvlJc w:val="left"/>
      <w:pPr>
        <w:tabs>
          <w:tab w:val="num" w:pos="5040"/>
        </w:tabs>
        <w:ind w:left="5040" w:hanging="360"/>
      </w:pPr>
      <w:rPr>
        <w:rFonts w:ascii="Symbol" w:hAnsi="Symbol"/>
      </w:rPr>
    </w:lvl>
    <w:lvl w:ilvl="7" w:tplc="97622936">
      <w:start w:val="1"/>
      <w:numFmt w:val="bullet"/>
      <w:lvlText w:val="o"/>
      <w:lvlJc w:val="left"/>
      <w:pPr>
        <w:tabs>
          <w:tab w:val="num" w:pos="5760"/>
        </w:tabs>
        <w:ind w:left="5760" w:hanging="360"/>
      </w:pPr>
      <w:rPr>
        <w:rFonts w:ascii="Courier New" w:hAnsi="Courier New"/>
      </w:rPr>
    </w:lvl>
    <w:lvl w:ilvl="8" w:tplc="4D3663AE">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proofState w:spelling="clean" w:grammar="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7AC4"/>
    <w:rsid w:val="000423BF"/>
    <w:rsid w:val="00071825"/>
    <w:rsid w:val="00072B36"/>
    <w:rsid w:val="00074E62"/>
    <w:rsid w:val="00077F76"/>
    <w:rsid w:val="0008482C"/>
    <w:rsid w:val="0009487E"/>
    <w:rsid w:val="000A4945"/>
    <w:rsid w:val="000A50C1"/>
    <w:rsid w:val="000A6875"/>
    <w:rsid w:val="000B31E1"/>
    <w:rsid w:val="000E1CF4"/>
    <w:rsid w:val="0011356B"/>
    <w:rsid w:val="001157E9"/>
    <w:rsid w:val="001206E6"/>
    <w:rsid w:val="00125032"/>
    <w:rsid w:val="0013337F"/>
    <w:rsid w:val="00155128"/>
    <w:rsid w:val="001621F4"/>
    <w:rsid w:val="00182B84"/>
    <w:rsid w:val="0018646B"/>
    <w:rsid w:val="00186B9C"/>
    <w:rsid w:val="001E291F"/>
    <w:rsid w:val="00204CC3"/>
    <w:rsid w:val="00233408"/>
    <w:rsid w:val="00267723"/>
    <w:rsid w:val="00270637"/>
    <w:rsid w:val="0027067B"/>
    <w:rsid w:val="002D21E3"/>
    <w:rsid w:val="002E174F"/>
    <w:rsid w:val="002F6A28"/>
    <w:rsid w:val="00303D9D"/>
    <w:rsid w:val="00304AAE"/>
    <w:rsid w:val="003124EC"/>
    <w:rsid w:val="00321768"/>
    <w:rsid w:val="003572B4"/>
    <w:rsid w:val="00381B96"/>
    <w:rsid w:val="00383F7A"/>
    <w:rsid w:val="00396AF4"/>
    <w:rsid w:val="003B2BBF"/>
    <w:rsid w:val="0041584A"/>
    <w:rsid w:val="00415C23"/>
    <w:rsid w:val="004423A4"/>
    <w:rsid w:val="00467032"/>
    <w:rsid w:val="0046754A"/>
    <w:rsid w:val="0048173D"/>
    <w:rsid w:val="004C0B42"/>
    <w:rsid w:val="004C27A4"/>
    <w:rsid w:val="004E51B2"/>
    <w:rsid w:val="004F203A"/>
    <w:rsid w:val="005104AF"/>
    <w:rsid w:val="005336B8"/>
    <w:rsid w:val="00533DC1"/>
    <w:rsid w:val="0054317D"/>
    <w:rsid w:val="00545ACF"/>
    <w:rsid w:val="00547B5F"/>
    <w:rsid w:val="00564605"/>
    <w:rsid w:val="00580F04"/>
    <w:rsid w:val="00581CC5"/>
    <w:rsid w:val="0058336F"/>
    <w:rsid w:val="00592B84"/>
    <w:rsid w:val="005B04B9"/>
    <w:rsid w:val="005B68C7"/>
    <w:rsid w:val="005B7054"/>
    <w:rsid w:val="005C5BA4"/>
    <w:rsid w:val="005D5981"/>
    <w:rsid w:val="005F30CB"/>
    <w:rsid w:val="005F6444"/>
    <w:rsid w:val="00612644"/>
    <w:rsid w:val="00623F9F"/>
    <w:rsid w:val="00643C1F"/>
    <w:rsid w:val="0065297E"/>
    <w:rsid w:val="00655881"/>
    <w:rsid w:val="0066043C"/>
    <w:rsid w:val="006607BC"/>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B4DE8"/>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239F7"/>
    <w:rsid w:val="00955D8A"/>
    <w:rsid w:val="00964F4F"/>
    <w:rsid w:val="0097650D"/>
    <w:rsid w:val="009811DD"/>
    <w:rsid w:val="00984DF3"/>
    <w:rsid w:val="00990E7D"/>
    <w:rsid w:val="009A6F54"/>
    <w:rsid w:val="009A72C6"/>
    <w:rsid w:val="009B6669"/>
    <w:rsid w:val="009D1FF8"/>
    <w:rsid w:val="009E75ED"/>
    <w:rsid w:val="009F1F2F"/>
    <w:rsid w:val="00A6057A"/>
    <w:rsid w:val="00A71BE1"/>
    <w:rsid w:val="00A74017"/>
    <w:rsid w:val="00A9543B"/>
    <w:rsid w:val="00AA332C"/>
    <w:rsid w:val="00AA4D5C"/>
    <w:rsid w:val="00AA646C"/>
    <w:rsid w:val="00AB0E5D"/>
    <w:rsid w:val="00AC27F8"/>
    <w:rsid w:val="00AC6C6E"/>
    <w:rsid w:val="00AD4C72"/>
    <w:rsid w:val="00AE2AEE"/>
    <w:rsid w:val="00AE6CC8"/>
    <w:rsid w:val="00AF3330"/>
    <w:rsid w:val="00B00276"/>
    <w:rsid w:val="00B16145"/>
    <w:rsid w:val="00B230EC"/>
    <w:rsid w:val="00B52738"/>
    <w:rsid w:val="00B55105"/>
    <w:rsid w:val="00B56EDC"/>
    <w:rsid w:val="00B57342"/>
    <w:rsid w:val="00B6007A"/>
    <w:rsid w:val="00B7102C"/>
    <w:rsid w:val="00B801E9"/>
    <w:rsid w:val="00BB0455"/>
    <w:rsid w:val="00BB1F84"/>
    <w:rsid w:val="00BE5468"/>
    <w:rsid w:val="00BF59EC"/>
    <w:rsid w:val="00C11EAC"/>
    <w:rsid w:val="00C12F46"/>
    <w:rsid w:val="00C16D5D"/>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52A9D"/>
    <w:rsid w:val="00D55AAD"/>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81B43"/>
    <w:rsid w:val="00E82AEC"/>
    <w:rsid w:val="00E969D2"/>
    <w:rsid w:val="00EA5D4F"/>
    <w:rsid w:val="00EB6C56"/>
    <w:rsid w:val="00ED54E0"/>
    <w:rsid w:val="00ED66D3"/>
    <w:rsid w:val="00EE3A11"/>
    <w:rsid w:val="00EE4445"/>
    <w:rsid w:val="00F0047B"/>
    <w:rsid w:val="00F263FA"/>
    <w:rsid w:val="00F32397"/>
    <w:rsid w:val="00F343B5"/>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4C6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19/TBT/MYS/19_3387_00_e.pd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st.gov.my"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members.wto.org/crnattachments/2019/TBT/MYS/19_3387_00_x.pdf"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392</Words>
  <Characters>2559</Characters>
  <Application>Microsoft Office Word</Application>
  <DocSecurity>0</DocSecurity>
  <Lines>65</Lines>
  <Paragraphs>47</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2019-06-11T11:51:00Z</dcterms:created>
  <dcterms:modified xsi:type="dcterms:W3CDTF">2019-06-11T12:26:00Z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G/TBT/N/MYS/90</vt:lpwstr>
  </property>
</Properties>
</file>