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8A0587" w:rsidP="002F6A28">
      <w:pPr>
        <w:pStyle w:val="Title"/>
        <w:rPr>
          <w:caps w:val="0"/>
          <w:kern w:val="0"/>
        </w:rPr>
      </w:pPr>
      <w:r w:rsidRPr="002F6A28">
        <w:rPr>
          <w:caps w:val="0"/>
          <w:kern w:val="0"/>
        </w:rPr>
        <w:t>NOTIFICATION</w:t>
      </w:r>
    </w:p>
    <w:p w:rsidR="009239F7" w:rsidRPr="002F6A28" w:rsidRDefault="008A0587"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606E4" w:rsidTr="0069259F">
        <w:tc>
          <w:tcPr>
            <w:tcW w:w="713" w:type="dxa"/>
            <w:tcBorders>
              <w:bottom w:val="single" w:sz="6" w:space="0" w:color="auto"/>
            </w:tcBorders>
            <w:shd w:val="clear" w:color="auto" w:fill="auto"/>
          </w:tcPr>
          <w:p w:rsidR="00F85C99" w:rsidRPr="002F6A28" w:rsidRDefault="008A0587" w:rsidP="00EA3945">
            <w:pPr>
              <w:spacing w:before="120" w:after="120"/>
            </w:pPr>
            <w:bookmarkStart w:id="0" w:name="_GoBack"/>
            <w:r w:rsidRPr="002F6A28">
              <w:rPr>
                <w:b/>
              </w:rPr>
              <w:t>1.</w:t>
            </w:r>
          </w:p>
        </w:tc>
        <w:tc>
          <w:tcPr>
            <w:tcW w:w="8546" w:type="dxa"/>
            <w:tcBorders>
              <w:bottom w:val="single" w:sz="6" w:space="0" w:color="auto"/>
            </w:tcBorders>
            <w:shd w:val="clear" w:color="auto" w:fill="auto"/>
          </w:tcPr>
          <w:p w:rsidR="00F85C99" w:rsidRPr="002F6A28" w:rsidRDefault="008A0587" w:rsidP="00EA3945">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Thailand</w:t>
            </w:r>
            <w:bookmarkEnd w:id="2"/>
            <w:r w:rsidRPr="002F6A28">
              <w:t xml:space="preserve"> </w:t>
            </w:r>
          </w:p>
          <w:p w:rsidR="00F85C99" w:rsidRPr="002F6A28" w:rsidRDefault="008A0587" w:rsidP="00EA3945">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bookmarkEnd w:id="0"/>
      <w:tr w:rsidR="00B606E4" w:rsidTr="0069259F">
        <w:tc>
          <w:tcPr>
            <w:tcW w:w="713" w:type="dxa"/>
            <w:tcBorders>
              <w:top w:val="single" w:sz="6" w:space="0" w:color="auto"/>
              <w:bottom w:val="single" w:sz="6" w:space="0" w:color="auto"/>
            </w:tcBorders>
            <w:shd w:val="clear" w:color="auto" w:fill="auto"/>
          </w:tcPr>
          <w:p w:rsidR="00F85C99" w:rsidRPr="002F6A28" w:rsidRDefault="008A0587" w:rsidP="00EA3945">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8A0587" w:rsidP="00EA3945">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Department of Industrial Works (DIW), Ministry of Industry</w:t>
            </w:r>
            <w:bookmarkEnd w:id="6"/>
          </w:p>
          <w:p w:rsidR="00F85C99" w:rsidRPr="002F6A28" w:rsidRDefault="008A0587" w:rsidP="00EA3945">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p>
          <w:p w:rsidR="00B606E4" w:rsidRPr="002F6A28" w:rsidRDefault="008A0587" w:rsidP="00EA3945">
            <w:r w:rsidRPr="002F6A28">
              <w:t xml:space="preserve">Hazardous Substances Management Division, </w:t>
            </w:r>
          </w:p>
          <w:p w:rsidR="00B606E4" w:rsidRPr="002F6A28" w:rsidRDefault="008A0587" w:rsidP="00EA3945">
            <w:r w:rsidRPr="002F6A28">
              <w:t xml:space="preserve">Department of Industrial Works (DIW), Ministry of Industry </w:t>
            </w:r>
          </w:p>
          <w:p w:rsidR="00B606E4" w:rsidRPr="002F6A28" w:rsidRDefault="008A0587" w:rsidP="00EA3945">
            <w:r w:rsidRPr="002F6A28">
              <w:t xml:space="preserve">Tel.: (662) 202 4108 </w:t>
            </w:r>
          </w:p>
          <w:p w:rsidR="00B606E4" w:rsidRPr="002F6A28" w:rsidRDefault="008A0587" w:rsidP="00EA3945">
            <w:r w:rsidRPr="002F6A28">
              <w:t xml:space="preserve">Fax: (662) 202 4015 </w:t>
            </w:r>
          </w:p>
          <w:p w:rsidR="00361929" w:rsidRPr="002F6A28" w:rsidRDefault="008A0587" w:rsidP="00EA3945">
            <w:r w:rsidRPr="002F6A28">
              <w:t xml:space="preserve">E-mail: </w:t>
            </w:r>
            <w:hyperlink r:id="rId7" w:history="1">
              <w:r w:rsidR="00361929" w:rsidRPr="006C63D8">
                <w:rPr>
                  <w:rStyle w:val="Hyperlink"/>
                </w:rPr>
                <w:t>icrsu@diw.mail.go.th</w:t>
              </w:r>
            </w:hyperlink>
          </w:p>
          <w:p w:rsidR="00B606E4" w:rsidRPr="002F6A28" w:rsidRDefault="008A0587" w:rsidP="00EA3945">
            <w:pPr>
              <w:spacing w:after="120"/>
            </w:pPr>
            <w:r w:rsidRPr="002F6A28">
              <w:t xml:space="preserve">Website: </w:t>
            </w:r>
            <w:hyperlink r:id="rId8" w:history="1">
              <w:r w:rsidRPr="002F6A28">
                <w:rPr>
                  <w:color w:val="0000FF"/>
                  <w:u w:val="single"/>
                </w:rPr>
                <w:t>http://www.diw.go.th</w:t>
              </w:r>
            </w:hyperlink>
          </w:p>
        </w:tc>
      </w:tr>
      <w:tr w:rsidR="00B606E4" w:rsidTr="0069259F">
        <w:tc>
          <w:tcPr>
            <w:tcW w:w="713" w:type="dxa"/>
            <w:tcBorders>
              <w:top w:val="single" w:sz="6" w:space="0" w:color="auto"/>
              <w:bottom w:val="single" w:sz="6" w:space="0" w:color="auto"/>
            </w:tcBorders>
            <w:shd w:val="clear" w:color="auto" w:fill="auto"/>
          </w:tcPr>
          <w:p w:rsidR="00F85C99" w:rsidRPr="002F6A28" w:rsidRDefault="008A0587" w:rsidP="00EA3945">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8A0587" w:rsidP="00EA3945">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r w:rsidR="00361929" w:rsidRPr="002F6A28">
              <w:rPr>
                <w:b/>
              </w:rPr>
              <w:t> </w:t>
            </w:r>
            <w:r w:rsidRPr="002F6A28">
              <w:rPr>
                <w:b/>
              </w:rPr>
              <w:t>]</w:t>
            </w:r>
            <w:proofErr w:type="gramEnd"/>
            <w:r w:rsidRPr="002F6A28">
              <w:rPr>
                <w:b/>
              </w:rPr>
              <w:t xml:space="preserve">, </w:t>
            </w:r>
            <w:bookmarkStart w:id="11" w:name="X_TBT_Reg_3C"/>
            <w:r w:rsidRPr="002F6A28">
              <w:rPr>
                <w:b/>
              </w:rPr>
              <w:t>5.6.2</w:t>
            </w:r>
            <w:bookmarkEnd w:id="11"/>
            <w:r w:rsidRPr="002F6A28">
              <w:rPr>
                <w:b/>
              </w:rPr>
              <w:t xml:space="preserve"> [</w:t>
            </w:r>
            <w:r w:rsidR="00361929" w:rsidRPr="002F6A28">
              <w:rPr>
                <w:b/>
              </w:rPr>
              <w:t> </w:t>
            </w:r>
            <w:r w:rsidRPr="002F6A28">
              <w:rPr>
                <w:b/>
              </w:rPr>
              <w:t xml:space="preserve">], </w:t>
            </w:r>
            <w:bookmarkStart w:id="12" w:name="X_TBT_Reg_3D"/>
            <w:r w:rsidRPr="002F6A28">
              <w:rPr>
                <w:b/>
              </w:rPr>
              <w:t>5.7.1</w:t>
            </w:r>
            <w:bookmarkEnd w:id="12"/>
            <w:r w:rsidRPr="002F6A28">
              <w:rPr>
                <w:b/>
              </w:rPr>
              <w:t xml:space="preserve"> [</w:t>
            </w:r>
            <w:r w:rsidR="00361929" w:rsidRPr="002F6A28">
              <w:rPr>
                <w:b/>
              </w:rPr>
              <w:t> </w:t>
            </w:r>
            <w:r w:rsidRPr="002F6A28">
              <w:rPr>
                <w:b/>
              </w:rPr>
              <w:t xml:space="preserve">], </w:t>
            </w:r>
            <w:bookmarkStart w:id="13" w:name="X_TBT_Reg_3E"/>
            <w:r w:rsidRPr="002F6A28">
              <w:rPr>
                <w:b/>
              </w:rPr>
              <w:t>other</w:t>
            </w:r>
            <w:bookmarkEnd w:id="13"/>
            <w:r w:rsidR="00FF5C69">
              <w:rPr>
                <w:b/>
              </w:rPr>
              <w:t>:</w:t>
            </w:r>
            <w:r w:rsidR="0058336F">
              <w:rPr>
                <w:b/>
              </w:rPr>
              <w:t xml:space="preserve"> </w:t>
            </w:r>
            <w:bookmarkStart w:id="14" w:name="tbt3e"/>
            <w:bookmarkEnd w:id="14"/>
          </w:p>
        </w:tc>
      </w:tr>
      <w:tr w:rsidR="00B606E4" w:rsidTr="0069259F">
        <w:tc>
          <w:tcPr>
            <w:tcW w:w="713" w:type="dxa"/>
            <w:tcBorders>
              <w:top w:val="single" w:sz="6" w:space="0" w:color="auto"/>
              <w:bottom w:val="single" w:sz="6" w:space="0" w:color="auto"/>
            </w:tcBorders>
            <w:shd w:val="clear" w:color="auto" w:fill="auto"/>
          </w:tcPr>
          <w:p w:rsidR="00F85C99" w:rsidRPr="002F6A28" w:rsidRDefault="008A0587" w:rsidP="00EA3945">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8A0587" w:rsidP="00EA3945">
            <w:pPr>
              <w:spacing w:before="120" w:after="120"/>
            </w:pPr>
            <w:bookmarkStart w:id="15" w:name="X_TBT_Reg_4A"/>
            <w:r w:rsidRPr="002F6A28">
              <w:rPr>
                <w:b/>
              </w:rPr>
              <w:t>Products covered (HS or CCCN where applicable, otherwise national tariff heading. ICS numbers may be provided in addition, where applicable)</w:t>
            </w:r>
            <w:bookmarkEnd w:id="15"/>
            <w:r w:rsidRPr="002F6A28">
              <w:rPr>
                <w:b/>
              </w:rPr>
              <w:t>:</w:t>
            </w:r>
            <w:r w:rsidR="00EE3A11" w:rsidRPr="00C379C8">
              <w:t xml:space="preserve"> </w:t>
            </w:r>
            <w:bookmarkStart w:id="16" w:name="sps3a"/>
            <w:r w:rsidRPr="002F6A28">
              <w:rPr>
                <w:bCs/>
              </w:rPr>
              <w:t>Hazardous</w:t>
            </w:r>
            <w:r>
              <w:rPr>
                <w:bCs/>
              </w:rPr>
              <w:t> </w:t>
            </w:r>
            <w:r w:rsidRPr="002F6A28">
              <w:rPr>
                <w:bCs/>
              </w:rPr>
              <w:t>Substances</w:t>
            </w:r>
            <w:bookmarkEnd w:id="16"/>
          </w:p>
        </w:tc>
      </w:tr>
      <w:tr w:rsidR="00B606E4" w:rsidTr="0069259F">
        <w:tc>
          <w:tcPr>
            <w:tcW w:w="713" w:type="dxa"/>
            <w:tcBorders>
              <w:top w:val="single" w:sz="6" w:space="0" w:color="auto"/>
              <w:bottom w:val="single" w:sz="6" w:space="0" w:color="auto"/>
            </w:tcBorders>
            <w:shd w:val="clear" w:color="auto" w:fill="auto"/>
          </w:tcPr>
          <w:p w:rsidR="00F85C99" w:rsidRPr="002F6A28" w:rsidRDefault="008A0587" w:rsidP="00EA3945">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A0587" w:rsidP="00EA3945">
            <w:pPr>
              <w:spacing w:before="120" w:after="120"/>
            </w:pPr>
            <w:bookmarkStart w:id="17" w:name="X_TBT_Reg_5A"/>
            <w:r w:rsidRPr="002F6A28">
              <w:rPr>
                <w:b/>
              </w:rPr>
              <w:t>Title, number of pages and language(s) of the notified document</w:t>
            </w:r>
            <w:bookmarkEnd w:id="17"/>
            <w:r w:rsidRPr="002F6A28">
              <w:rPr>
                <w:b/>
              </w:rPr>
              <w:t>:</w:t>
            </w:r>
            <w:r w:rsidR="00EE3A11" w:rsidRPr="00C379C8">
              <w:t xml:space="preserve"> </w:t>
            </w:r>
            <w:bookmarkStart w:id="18" w:name="sps5a"/>
            <w:r w:rsidRPr="002F6A28">
              <w:t>Draft notification of the Ministry of Industry on List of Hazardous Substances Act (No.5) B.E. 2562 (2019) (5 page(s), in Thai)</w:t>
            </w:r>
            <w:bookmarkStart w:id="19" w:name="sps5c"/>
            <w:bookmarkStart w:id="20" w:name="sps5b"/>
            <w:bookmarkEnd w:id="18"/>
            <w:bookmarkEnd w:id="19"/>
            <w:bookmarkEnd w:id="20"/>
          </w:p>
        </w:tc>
      </w:tr>
      <w:tr w:rsidR="00B606E4" w:rsidRPr="003A43E9" w:rsidTr="0069259F">
        <w:tc>
          <w:tcPr>
            <w:tcW w:w="713" w:type="dxa"/>
            <w:tcBorders>
              <w:top w:val="single" w:sz="6" w:space="0" w:color="auto"/>
              <w:bottom w:val="single" w:sz="6" w:space="0" w:color="auto"/>
            </w:tcBorders>
            <w:shd w:val="clear" w:color="auto" w:fill="auto"/>
          </w:tcPr>
          <w:p w:rsidR="00F85C99" w:rsidRPr="002F6A28" w:rsidRDefault="008A0587" w:rsidP="00EA3945">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A0587" w:rsidP="00EA3945">
            <w:pPr>
              <w:spacing w:before="120" w:after="120"/>
              <w:rPr>
                <w:b/>
              </w:rPr>
            </w:pPr>
            <w:bookmarkStart w:id="21" w:name="X_TBT_Reg_6A"/>
            <w:r w:rsidRPr="002F6A28">
              <w:rPr>
                <w:b/>
              </w:rPr>
              <w:t>Description of content</w:t>
            </w:r>
            <w:bookmarkEnd w:id="21"/>
            <w:r w:rsidRPr="002F6A28">
              <w:rPr>
                <w:b/>
              </w:rPr>
              <w:t>:</w:t>
            </w:r>
            <w:r w:rsidR="00FE448B" w:rsidRPr="00C379C8">
              <w:t xml:space="preserve"> </w:t>
            </w:r>
            <w:r w:rsidRPr="002F6A28">
              <w:t>The draft notification aims at amending the list of Hazardous Substances (under the Hazardous Substances Act). This proposed list involves the revision and inclusion of the respected hazardous substances attached to the Notification of Ministry of Industry on List of Hazardous Substances B.E. 2556 (2013) and the List of Hazardous Substances (No.4) B.E. 2560 (2017). Details are as the following;</w:t>
            </w:r>
          </w:p>
          <w:p w:rsidR="00B606E4" w:rsidRPr="002F6A28" w:rsidRDefault="008A0587" w:rsidP="00EA3945">
            <w:pPr>
              <w:pStyle w:val="ListParagraph"/>
              <w:numPr>
                <w:ilvl w:val="0"/>
                <w:numId w:val="19"/>
              </w:numPr>
              <w:spacing w:before="120" w:after="120"/>
              <w:ind w:left="436" w:hanging="425"/>
            </w:pPr>
            <w:r w:rsidRPr="002F6A28">
              <w:rPr>
                <w:lang w:eastAsia="en-GB"/>
              </w:rPr>
              <w:t>Food and Drug Administration revised t</w:t>
            </w:r>
            <w:r w:rsidRPr="002F6A28">
              <w:t>he hazardous substances category (type) as the following:</w:t>
            </w:r>
          </w:p>
          <w:p w:rsidR="00B606E4" w:rsidRPr="002F6A28" w:rsidRDefault="008A0587" w:rsidP="00EA3945">
            <w:pPr>
              <w:pStyle w:val="ListParagraph"/>
              <w:numPr>
                <w:ilvl w:val="0"/>
                <w:numId w:val="17"/>
              </w:numPr>
              <w:spacing w:before="120" w:after="120"/>
            </w:pPr>
            <w:r w:rsidRPr="002F6A28">
              <w:t>List 4.1, No. 24 Chlorpyrifos, to be adjusted from type 3 to type 4</w:t>
            </w:r>
          </w:p>
          <w:p w:rsidR="00B606E4" w:rsidRPr="002F6A28" w:rsidRDefault="008A0587" w:rsidP="00EA3945">
            <w:pPr>
              <w:pStyle w:val="ListParagraph"/>
              <w:numPr>
                <w:ilvl w:val="0"/>
                <w:numId w:val="17"/>
              </w:numPr>
              <w:spacing w:before="120" w:after="120"/>
            </w:pPr>
            <w:r w:rsidRPr="002F6A28">
              <w:t>List 4.1, No. 25 Chlorpyrifos-methyl, to be changed from type 2 to type 4</w:t>
            </w:r>
          </w:p>
          <w:p w:rsidR="00B606E4" w:rsidRDefault="008A0587" w:rsidP="00EA3945">
            <w:pPr>
              <w:pStyle w:val="ListParagraph"/>
              <w:numPr>
                <w:ilvl w:val="0"/>
                <w:numId w:val="17"/>
              </w:numPr>
              <w:spacing w:before="120" w:after="120"/>
            </w:pPr>
            <w:r w:rsidRPr="002F6A28">
              <w:t>List 4.2, No. 15 Amphoteric surfactants, to be changed from type 3 to type 1 (No</w:t>
            </w:r>
            <w:r w:rsidR="00361929">
              <w:t> </w:t>
            </w:r>
            <w:r w:rsidRPr="002F6A28">
              <w:t>requirement for hazardous registration and license)</w:t>
            </w:r>
          </w:p>
          <w:p w:rsidR="00361929" w:rsidRPr="002F6A28" w:rsidRDefault="00361929" w:rsidP="00EA3945">
            <w:pPr>
              <w:pStyle w:val="ListParagraph"/>
              <w:spacing w:before="120" w:after="120"/>
            </w:pPr>
          </w:p>
          <w:p w:rsidR="00B606E4" w:rsidRPr="002F6A28" w:rsidRDefault="008A0587" w:rsidP="00EA3945">
            <w:pPr>
              <w:pStyle w:val="ListParagraph"/>
              <w:numPr>
                <w:ilvl w:val="0"/>
                <w:numId w:val="19"/>
              </w:numPr>
              <w:spacing w:before="120" w:after="120"/>
              <w:ind w:left="436" w:hanging="425"/>
            </w:pPr>
            <w:r w:rsidRPr="002F6A28">
              <w:t>Department of Industrial Works (DIW) revised the control of 2 items of hazardous substances by adding the exemption conditions as the following:</w:t>
            </w:r>
          </w:p>
          <w:p w:rsidR="00B606E4" w:rsidRPr="002F6A28" w:rsidRDefault="008A0587" w:rsidP="00EA3945">
            <w:pPr>
              <w:pStyle w:val="ListParagraph"/>
              <w:numPr>
                <w:ilvl w:val="0"/>
                <w:numId w:val="18"/>
              </w:numPr>
              <w:spacing w:before="120" w:after="120"/>
            </w:pPr>
            <w:r w:rsidRPr="002F6A28">
              <w:rPr>
                <w:lang w:eastAsia="en-GB"/>
              </w:rPr>
              <w:t>List 5.1, No. 60 Methoxyacetic acid, except impurity ≤ 0.3% w/w</w:t>
            </w:r>
          </w:p>
          <w:p w:rsidR="00B606E4" w:rsidRPr="002F6A28" w:rsidRDefault="008A0587" w:rsidP="00EA3945">
            <w:pPr>
              <w:pStyle w:val="ListParagraph"/>
              <w:numPr>
                <w:ilvl w:val="0"/>
                <w:numId w:val="18"/>
              </w:numPr>
              <w:spacing w:before="120" w:after="120"/>
            </w:pPr>
            <w:r w:rsidRPr="002F6A28">
              <w:rPr>
                <w:lang w:eastAsia="en-GB"/>
              </w:rPr>
              <w:t>List 5.1, No. 477 Hexachlorobenzene, except impurity ≤ 0.005% w/w</w:t>
            </w:r>
          </w:p>
          <w:p w:rsidR="00B606E4" w:rsidRDefault="008A0587" w:rsidP="00EA3945">
            <w:pPr>
              <w:pStyle w:val="ListParagraph"/>
              <w:numPr>
                <w:ilvl w:val="0"/>
                <w:numId w:val="18"/>
              </w:numPr>
              <w:spacing w:before="120" w:after="120"/>
            </w:pPr>
            <w:r w:rsidRPr="002F6A28">
              <w:rPr>
                <w:lang w:eastAsia="en-GB"/>
              </w:rPr>
              <w:t>Those conditions shall be inserted accordingly.</w:t>
            </w:r>
          </w:p>
          <w:p w:rsidR="00361929" w:rsidRPr="002F6A28" w:rsidRDefault="00361929" w:rsidP="00EA3945">
            <w:pPr>
              <w:pStyle w:val="ListParagraph"/>
              <w:spacing w:before="120" w:after="120"/>
            </w:pPr>
          </w:p>
          <w:p w:rsidR="00361929" w:rsidRDefault="008A0587" w:rsidP="00EA3945">
            <w:pPr>
              <w:pStyle w:val="ListParagraph"/>
              <w:keepNext/>
              <w:keepLines/>
              <w:numPr>
                <w:ilvl w:val="0"/>
                <w:numId w:val="19"/>
              </w:numPr>
              <w:spacing w:before="120" w:after="120"/>
              <w:ind w:left="436" w:hanging="425"/>
            </w:pPr>
            <w:r w:rsidRPr="002F6A28">
              <w:lastRenderedPageBreak/>
              <w:t>Food and Drug Administration included items of hazardous substances into the existing lists:</w:t>
            </w:r>
          </w:p>
          <w:p w:rsidR="00B606E4" w:rsidRPr="002F6A28" w:rsidRDefault="008A0587" w:rsidP="00EA3945">
            <w:pPr>
              <w:keepNext/>
              <w:keepLines/>
              <w:spacing w:before="120" w:after="120"/>
              <w:ind w:left="360"/>
            </w:pPr>
            <w:r w:rsidRPr="002F6A28">
              <w:rPr>
                <w:lang w:eastAsia="en-GB"/>
              </w:rPr>
              <w:t>3.1</w:t>
            </w:r>
            <w:r w:rsidR="00361929">
              <w:rPr>
                <w:lang w:eastAsia="en-GB"/>
              </w:rPr>
              <w:t>.</w:t>
            </w:r>
            <w:r w:rsidR="00361929" w:rsidRPr="002F6A28">
              <w:rPr>
                <w:lang w:eastAsia="en-GB"/>
              </w:rPr>
              <w:t> </w:t>
            </w:r>
            <w:r w:rsidRPr="002F6A28">
              <w:rPr>
                <w:lang w:eastAsia="en-GB"/>
              </w:rPr>
              <w:t>Add 5 items in list 4.1 as Hazardous Substance type 2</w:t>
            </w:r>
          </w:p>
          <w:p w:rsidR="00B606E4" w:rsidRPr="002F6A28" w:rsidRDefault="008A0587" w:rsidP="00EA3945">
            <w:pPr>
              <w:pStyle w:val="ListParagraph"/>
              <w:keepNext/>
              <w:keepLines/>
              <w:numPr>
                <w:ilvl w:val="0"/>
                <w:numId w:val="20"/>
              </w:numPr>
              <w:spacing w:before="120" w:after="120"/>
            </w:pPr>
            <w:r w:rsidRPr="002F6A28">
              <w:rPr>
                <w:lang w:eastAsia="en-GB"/>
              </w:rPr>
              <w:t>No. 226 Citric Acid (Monohydrate): CAS No. 5949-29-1</w:t>
            </w:r>
          </w:p>
          <w:p w:rsidR="00B606E4" w:rsidRPr="002F6A28" w:rsidRDefault="008A0587" w:rsidP="00EA3945">
            <w:pPr>
              <w:pStyle w:val="ListParagraph"/>
              <w:keepNext/>
              <w:keepLines/>
              <w:numPr>
                <w:ilvl w:val="0"/>
                <w:numId w:val="20"/>
              </w:numPr>
              <w:spacing w:before="120" w:after="120"/>
            </w:pPr>
            <w:r w:rsidRPr="002F6A28">
              <w:rPr>
                <w:lang w:eastAsia="en-GB"/>
              </w:rPr>
              <w:t>No. 227 Citric Acid (Anhydrous): CAS No. 77-92-9</w:t>
            </w:r>
          </w:p>
          <w:p w:rsidR="00B606E4" w:rsidRPr="002F6A28" w:rsidRDefault="008A0587" w:rsidP="00EA3945">
            <w:pPr>
              <w:pStyle w:val="ListParagraph"/>
              <w:keepNext/>
              <w:keepLines/>
              <w:numPr>
                <w:ilvl w:val="0"/>
                <w:numId w:val="20"/>
              </w:numPr>
              <w:spacing w:before="120" w:after="120"/>
            </w:pPr>
            <w:r w:rsidRPr="002F6A28">
              <w:rPr>
                <w:lang w:eastAsia="en-GB"/>
              </w:rPr>
              <w:t>No. 228 D (-) Lactic Acid: CAS No. 10326-41-7</w:t>
            </w:r>
          </w:p>
          <w:p w:rsidR="00B606E4" w:rsidRPr="002F6A28" w:rsidRDefault="008A0587" w:rsidP="00EA3945">
            <w:pPr>
              <w:pStyle w:val="ListParagraph"/>
              <w:numPr>
                <w:ilvl w:val="0"/>
                <w:numId w:val="20"/>
              </w:numPr>
              <w:spacing w:before="120" w:after="120"/>
            </w:pPr>
            <w:r w:rsidRPr="002F6A28">
              <w:rPr>
                <w:lang w:eastAsia="en-GB"/>
              </w:rPr>
              <w:t>No. 229 DL-Lactic Acid or Racemic Lactic Acid: CAS No. 598-82-3 or 50-21-5</w:t>
            </w:r>
          </w:p>
          <w:p w:rsidR="00B606E4" w:rsidRPr="002F6A28" w:rsidRDefault="008A0587" w:rsidP="00EA3945">
            <w:pPr>
              <w:pStyle w:val="ListParagraph"/>
              <w:numPr>
                <w:ilvl w:val="0"/>
                <w:numId w:val="20"/>
              </w:numPr>
              <w:spacing w:before="120" w:after="120"/>
            </w:pPr>
            <w:r w:rsidRPr="002F6A28">
              <w:rPr>
                <w:lang w:eastAsia="en-GB"/>
              </w:rPr>
              <w:t>No. 230 L (+) Lactic Acid: CAS No. 79-33-4</w:t>
            </w:r>
          </w:p>
          <w:p w:rsidR="00B606E4" w:rsidRPr="002F6A28" w:rsidRDefault="008A0587" w:rsidP="00EA3945">
            <w:pPr>
              <w:spacing w:before="120" w:after="120"/>
              <w:ind w:left="720"/>
            </w:pPr>
            <w:r w:rsidRPr="002F6A28">
              <w:rPr>
                <w:lang w:eastAsia="en-GB"/>
              </w:rPr>
              <w:t>Conditions: This is applicable if the products are used in household or public health activity with the purposes of disinfecting floor, wall, sanitary ware, and other materials or being used as an anti-clogging of drainage system or sewer line.</w:t>
            </w:r>
          </w:p>
          <w:p w:rsidR="00B606E4" w:rsidRPr="002F6A28" w:rsidRDefault="008A0587" w:rsidP="00EA3945">
            <w:pPr>
              <w:spacing w:before="120" w:after="120"/>
              <w:ind w:left="360"/>
            </w:pPr>
            <w:r w:rsidRPr="002F6A28">
              <w:rPr>
                <w:lang w:eastAsia="en-GB"/>
              </w:rPr>
              <w:t>3.2</w:t>
            </w:r>
            <w:r w:rsidR="00361929">
              <w:rPr>
                <w:lang w:eastAsia="en-GB"/>
              </w:rPr>
              <w:t>.</w:t>
            </w:r>
            <w:r w:rsidR="00361929" w:rsidRPr="002F6A28">
              <w:t> </w:t>
            </w:r>
            <w:r w:rsidRPr="002F6A28">
              <w:t> </w:t>
            </w:r>
            <w:r w:rsidRPr="002F6A28">
              <w:rPr>
                <w:lang w:eastAsia="en-GB"/>
              </w:rPr>
              <w:t>Add No. 29 Amine Oxides as Hazardous Substances Type 1 in List 4.2</w:t>
            </w:r>
          </w:p>
          <w:p w:rsidR="00361929" w:rsidRPr="002F6A28" w:rsidRDefault="008A0587" w:rsidP="00EA3945">
            <w:pPr>
              <w:pStyle w:val="ListParagraph"/>
              <w:numPr>
                <w:ilvl w:val="0"/>
                <w:numId w:val="19"/>
              </w:numPr>
              <w:spacing w:before="120" w:after="120"/>
              <w:ind w:left="436" w:hanging="436"/>
            </w:pPr>
            <w:r w:rsidRPr="002F6A28">
              <w:t>Department of Industrial Works (DIW) added 7 items in List 5.1 as Hazardous Substance Type 3</w:t>
            </w:r>
          </w:p>
          <w:p w:rsidR="00B606E4" w:rsidRPr="00361929" w:rsidRDefault="008A0587" w:rsidP="00EA3945">
            <w:pPr>
              <w:pStyle w:val="ListParagraph"/>
              <w:numPr>
                <w:ilvl w:val="0"/>
                <w:numId w:val="21"/>
              </w:numPr>
              <w:spacing w:before="120" w:after="120"/>
              <w:rPr>
                <w:lang w:val="es-ES"/>
              </w:rPr>
            </w:pPr>
            <w:r w:rsidRPr="00361929">
              <w:rPr>
                <w:lang w:val="es-ES" w:eastAsia="en-GB"/>
              </w:rPr>
              <w:t xml:space="preserve">No. 519 </w:t>
            </w:r>
            <w:proofErr w:type="spellStart"/>
            <w:r w:rsidRPr="00361929">
              <w:rPr>
                <w:lang w:val="es-ES" w:eastAsia="en-GB"/>
              </w:rPr>
              <w:t>Decabromodiphenyl</w:t>
            </w:r>
            <w:proofErr w:type="spellEnd"/>
            <w:r w:rsidRPr="00361929">
              <w:rPr>
                <w:lang w:val="es-ES" w:eastAsia="en-GB"/>
              </w:rPr>
              <w:t xml:space="preserve"> </w:t>
            </w:r>
            <w:proofErr w:type="spellStart"/>
            <w:r w:rsidRPr="00361929">
              <w:rPr>
                <w:lang w:val="es-ES" w:eastAsia="en-GB"/>
              </w:rPr>
              <w:t>Ether</w:t>
            </w:r>
            <w:proofErr w:type="spellEnd"/>
            <w:r w:rsidRPr="00361929">
              <w:rPr>
                <w:lang w:val="es-ES" w:eastAsia="en-GB"/>
              </w:rPr>
              <w:t>: CAS No. 1163-19-5</w:t>
            </w:r>
          </w:p>
          <w:p w:rsidR="00B606E4" w:rsidRPr="00361929" w:rsidRDefault="008A0587" w:rsidP="00EA3945">
            <w:pPr>
              <w:pStyle w:val="ListParagraph"/>
              <w:numPr>
                <w:ilvl w:val="0"/>
                <w:numId w:val="21"/>
              </w:numPr>
              <w:spacing w:before="120" w:after="120"/>
              <w:rPr>
                <w:lang w:val="es-ES"/>
              </w:rPr>
            </w:pPr>
            <w:r w:rsidRPr="00361929">
              <w:rPr>
                <w:lang w:val="es-ES"/>
              </w:rPr>
              <w:t xml:space="preserve">No. 520 </w:t>
            </w:r>
            <w:proofErr w:type="spellStart"/>
            <w:r w:rsidRPr="00361929">
              <w:rPr>
                <w:lang w:val="es-ES"/>
              </w:rPr>
              <w:t>Chloroalkanes</w:t>
            </w:r>
            <w:proofErr w:type="spellEnd"/>
            <w:r w:rsidRPr="00361929">
              <w:rPr>
                <w:lang w:val="es-ES"/>
              </w:rPr>
              <w:t>, C6-C18: CAS No. 68920-70-7</w:t>
            </w:r>
          </w:p>
          <w:p w:rsidR="00B606E4" w:rsidRPr="00361929" w:rsidRDefault="008A0587" w:rsidP="00EA3945">
            <w:pPr>
              <w:pStyle w:val="ListParagraph"/>
              <w:numPr>
                <w:ilvl w:val="0"/>
                <w:numId w:val="21"/>
              </w:numPr>
              <w:spacing w:before="120" w:after="120"/>
              <w:rPr>
                <w:lang w:val="es-ES"/>
              </w:rPr>
            </w:pPr>
            <w:r w:rsidRPr="00361929">
              <w:rPr>
                <w:lang w:val="es-ES" w:eastAsia="en-GB"/>
              </w:rPr>
              <w:t xml:space="preserve">No. 521 </w:t>
            </w:r>
            <w:proofErr w:type="spellStart"/>
            <w:r w:rsidRPr="00361929">
              <w:rPr>
                <w:lang w:val="es-ES" w:eastAsia="en-GB"/>
              </w:rPr>
              <w:t>Chloroalkanes</w:t>
            </w:r>
            <w:proofErr w:type="spellEnd"/>
            <w:r w:rsidRPr="00361929">
              <w:rPr>
                <w:lang w:val="es-ES" w:eastAsia="en-GB"/>
              </w:rPr>
              <w:t>, C10-C12: CAS No. 108171-26-2</w:t>
            </w:r>
          </w:p>
          <w:p w:rsidR="00B606E4" w:rsidRPr="00361929" w:rsidRDefault="008A0587" w:rsidP="00EA3945">
            <w:pPr>
              <w:pStyle w:val="ListParagraph"/>
              <w:numPr>
                <w:ilvl w:val="0"/>
                <w:numId w:val="21"/>
              </w:numPr>
              <w:spacing w:before="120" w:after="120"/>
              <w:rPr>
                <w:lang w:val="es-ES"/>
              </w:rPr>
            </w:pPr>
            <w:r w:rsidRPr="00361929">
              <w:rPr>
                <w:lang w:val="es-ES" w:eastAsia="en-GB"/>
              </w:rPr>
              <w:t xml:space="preserve">No. 522 </w:t>
            </w:r>
            <w:proofErr w:type="spellStart"/>
            <w:r w:rsidRPr="00361929">
              <w:rPr>
                <w:lang w:val="es-ES" w:eastAsia="en-GB"/>
              </w:rPr>
              <w:t>Chloroalkanes</w:t>
            </w:r>
            <w:proofErr w:type="spellEnd"/>
            <w:r w:rsidRPr="00361929">
              <w:rPr>
                <w:lang w:val="es-ES" w:eastAsia="en-GB"/>
              </w:rPr>
              <w:t>, C10-C13: CAS No. 85535-84-8</w:t>
            </w:r>
          </w:p>
          <w:p w:rsidR="00B606E4" w:rsidRPr="00361929" w:rsidRDefault="008A0587" w:rsidP="00EA3945">
            <w:pPr>
              <w:pStyle w:val="ListParagraph"/>
              <w:numPr>
                <w:ilvl w:val="0"/>
                <w:numId w:val="21"/>
              </w:numPr>
              <w:spacing w:before="120" w:after="120"/>
              <w:rPr>
                <w:lang w:val="es-ES"/>
              </w:rPr>
            </w:pPr>
            <w:r w:rsidRPr="00361929">
              <w:rPr>
                <w:lang w:val="es-ES" w:eastAsia="en-GB"/>
              </w:rPr>
              <w:t xml:space="preserve">No. 523 </w:t>
            </w:r>
            <w:proofErr w:type="spellStart"/>
            <w:r w:rsidRPr="00361929">
              <w:rPr>
                <w:lang w:val="es-ES" w:eastAsia="en-GB"/>
              </w:rPr>
              <w:t>Chloroalkanes</w:t>
            </w:r>
            <w:proofErr w:type="spellEnd"/>
            <w:r w:rsidRPr="00361929">
              <w:rPr>
                <w:lang w:val="es-ES" w:eastAsia="en-GB"/>
              </w:rPr>
              <w:t>, C10-C14: CAS No. 85681-73-8</w:t>
            </w:r>
          </w:p>
          <w:p w:rsidR="00B606E4" w:rsidRPr="00361929" w:rsidRDefault="008A0587" w:rsidP="00EA3945">
            <w:pPr>
              <w:pStyle w:val="ListParagraph"/>
              <w:numPr>
                <w:ilvl w:val="0"/>
                <w:numId w:val="21"/>
              </w:numPr>
              <w:spacing w:before="120" w:after="120"/>
              <w:rPr>
                <w:lang w:val="es-ES"/>
              </w:rPr>
            </w:pPr>
            <w:r w:rsidRPr="00361929">
              <w:rPr>
                <w:lang w:val="es-ES" w:eastAsia="en-GB"/>
              </w:rPr>
              <w:t xml:space="preserve">No. 524 </w:t>
            </w:r>
            <w:proofErr w:type="spellStart"/>
            <w:r w:rsidRPr="00361929">
              <w:rPr>
                <w:lang w:val="es-ES" w:eastAsia="en-GB"/>
              </w:rPr>
              <w:t>Chloroalkanes</w:t>
            </w:r>
            <w:proofErr w:type="spellEnd"/>
            <w:r w:rsidRPr="00361929">
              <w:rPr>
                <w:lang w:val="es-ES" w:eastAsia="en-GB"/>
              </w:rPr>
              <w:t>, C12-C13: CAS No. 71011-12-6</w:t>
            </w:r>
          </w:p>
          <w:p w:rsidR="00B606E4" w:rsidRPr="00361929" w:rsidRDefault="008A0587" w:rsidP="00EA3945">
            <w:pPr>
              <w:pStyle w:val="ListParagraph"/>
              <w:numPr>
                <w:ilvl w:val="0"/>
                <w:numId w:val="21"/>
              </w:numPr>
              <w:spacing w:before="120" w:after="120"/>
              <w:rPr>
                <w:lang w:val="es-ES"/>
              </w:rPr>
            </w:pPr>
            <w:r w:rsidRPr="00361929">
              <w:rPr>
                <w:lang w:val="es-ES" w:eastAsia="en-GB"/>
              </w:rPr>
              <w:t xml:space="preserve">No. 525 </w:t>
            </w:r>
            <w:proofErr w:type="spellStart"/>
            <w:r w:rsidRPr="00361929">
              <w:rPr>
                <w:lang w:val="es-ES" w:eastAsia="en-GB"/>
              </w:rPr>
              <w:t>Chloroalkanes</w:t>
            </w:r>
            <w:proofErr w:type="spellEnd"/>
            <w:r w:rsidRPr="00361929">
              <w:rPr>
                <w:lang w:val="es-ES" w:eastAsia="en-GB"/>
              </w:rPr>
              <w:t>, C12-C14: CAS No. 85536-22-7.</w:t>
            </w:r>
            <w:r w:rsidRPr="00361929">
              <w:rPr>
                <w:lang w:val="es-ES"/>
              </w:rPr>
              <w:t> </w:t>
            </w:r>
          </w:p>
        </w:tc>
      </w:tr>
      <w:tr w:rsidR="00B606E4" w:rsidTr="0069259F">
        <w:tc>
          <w:tcPr>
            <w:tcW w:w="713" w:type="dxa"/>
            <w:tcBorders>
              <w:top w:val="single" w:sz="6" w:space="0" w:color="auto"/>
              <w:bottom w:val="single" w:sz="6" w:space="0" w:color="auto"/>
            </w:tcBorders>
            <w:shd w:val="clear" w:color="auto" w:fill="auto"/>
          </w:tcPr>
          <w:p w:rsidR="00F85C99" w:rsidRPr="002F6A28" w:rsidRDefault="008A0587" w:rsidP="00EA3945">
            <w:pPr>
              <w:spacing w:before="120" w:after="120"/>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8A0587" w:rsidP="00EA3945">
            <w:pPr>
              <w:spacing w:before="120" w:after="120"/>
              <w:rPr>
                <w:b/>
              </w:rPr>
            </w:pPr>
            <w:bookmarkStart w:id="22" w:name="X_TBT_Reg_7A"/>
            <w:r w:rsidRPr="002F6A28">
              <w:rPr>
                <w:b/>
              </w:rPr>
              <w:t>Objective and rationale, including the nature of urgent problems where applicable</w:t>
            </w:r>
            <w:bookmarkEnd w:id="22"/>
            <w:r w:rsidRPr="002F6A28">
              <w:rPr>
                <w:b/>
              </w:rPr>
              <w:t>:</w:t>
            </w:r>
            <w:r w:rsidR="00EE3A11" w:rsidRPr="00C379C8">
              <w:t xml:space="preserve"> </w:t>
            </w:r>
            <w:bookmarkStart w:id="23" w:name="sps7f"/>
            <w:r w:rsidRPr="002F6A28">
              <w:rPr>
                <w:lang w:eastAsia="en-GB"/>
              </w:rPr>
              <w:t>To amend the List of Hazardous Substances by revising its type and adding the new entry substances, the amendment will facilitate the proper measure on new concern substance control and it is also in line with the concern chemicals under Stockholm Convention on Persistent Organic Pollutants. It provides safety and benefit to human and environment.</w:t>
            </w:r>
            <w:bookmarkEnd w:id="23"/>
          </w:p>
        </w:tc>
      </w:tr>
      <w:tr w:rsidR="00B606E4" w:rsidTr="0069259F">
        <w:tc>
          <w:tcPr>
            <w:tcW w:w="713" w:type="dxa"/>
            <w:tcBorders>
              <w:top w:val="single" w:sz="6" w:space="0" w:color="auto"/>
              <w:bottom w:val="single" w:sz="6" w:space="0" w:color="auto"/>
            </w:tcBorders>
            <w:shd w:val="clear" w:color="auto" w:fill="auto"/>
          </w:tcPr>
          <w:p w:rsidR="00F85C99" w:rsidRPr="002F6A28" w:rsidRDefault="008A0587" w:rsidP="00EA3945">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8A0587" w:rsidP="00EA3945">
            <w:pPr>
              <w:spacing w:before="120" w:after="120"/>
            </w:pPr>
            <w:bookmarkStart w:id="24" w:name="X_TBT_Reg_8A"/>
            <w:r w:rsidRPr="002F6A28">
              <w:rPr>
                <w:b/>
              </w:rPr>
              <w:t>Relevant documents</w:t>
            </w:r>
            <w:bookmarkEnd w:id="24"/>
            <w:r w:rsidRPr="002F6A28">
              <w:rPr>
                <w:b/>
              </w:rPr>
              <w:t>:</w:t>
            </w:r>
            <w:r w:rsidR="00EE3A11" w:rsidRPr="002F6A28">
              <w:t xml:space="preserve"> </w:t>
            </w:r>
          </w:p>
          <w:p w:rsidR="00B606E4" w:rsidRPr="002F6A28" w:rsidRDefault="008A0587" w:rsidP="00EA3945">
            <w:pPr>
              <w:numPr>
                <w:ilvl w:val="0"/>
                <w:numId w:val="16"/>
              </w:numPr>
              <w:spacing w:before="120" w:after="120"/>
              <w:rPr>
                <w:bCs/>
              </w:rPr>
            </w:pPr>
            <w:r w:rsidRPr="002F6A28">
              <w:rPr>
                <w:bCs/>
              </w:rPr>
              <w:t>Hazardous Substances Act B.E. 2535 (1992)</w:t>
            </w:r>
          </w:p>
          <w:p w:rsidR="00B606E4" w:rsidRPr="002F6A28" w:rsidRDefault="008A0587" w:rsidP="00EA3945">
            <w:pPr>
              <w:numPr>
                <w:ilvl w:val="0"/>
                <w:numId w:val="16"/>
              </w:numPr>
              <w:spacing w:before="120" w:after="120"/>
              <w:rPr>
                <w:bCs/>
              </w:rPr>
            </w:pPr>
            <w:r w:rsidRPr="002F6A28">
              <w:rPr>
                <w:bCs/>
              </w:rPr>
              <w:t>Notification of the Ministry of Industry regarding the List of Hazardous Substances B.E. 2556 (2013)</w:t>
            </w:r>
          </w:p>
          <w:p w:rsidR="00B606E4" w:rsidRPr="002F6A28" w:rsidRDefault="008A0587" w:rsidP="00EA3945">
            <w:pPr>
              <w:numPr>
                <w:ilvl w:val="0"/>
                <w:numId w:val="16"/>
              </w:numPr>
              <w:spacing w:before="120" w:after="120"/>
              <w:rPr>
                <w:bCs/>
              </w:rPr>
            </w:pPr>
            <w:r w:rsidRPr="002F6A28">
              <w:rPr>
                <w:bCs/>
              </w:rPr>
              <w:t>Notification of the Ministry of Industry regarding the List of Hazardous Substances (No. 2) B.E. 2558 (2015)</w:t>
            </w:r>
          </w:p>
          <w:p w:rsidR="00B606E4" w:rsidRPr="002F6A28" w:rsidRDefault="008A0587" w:rsidP="00EA3945">
            <w:pPr>
              <w:numPr>
                <w:ilvl w:val="0"/>
                <w:numId w:val="16"/>
              </w:numPr>
              <w:spacing w:before="120" w:after="120"/>
              <w:rPr>
                <w:bCs/>
              </w:rPr>
            </w:pPr>
            <w:r w:rsidRPr="002F6A28">
              <w:rPr>
                <w:bCs/>
              </w:rPr>
              <w:t>Notification of the Ministry of Industry regarding the List of Hazardous Substances (No. 3) B.E. 2559 (2016)</w:t>
            </w:r>
          </w:p>
          <w:p w:rsidR="00B606E4" w:rsidRPr="002F6A28" w:rsidRDefault="008A0587" w:rsidP="00EA3945">
            <w:pPr>
              <w:numPr>
                <w:ilvl w:val="0"/>
                <w:numId w:val="16"/>
              </w:numPr>
              <w:spacing w:before="120" w:after="120"/>
              <w:rPr>
                <w:bCs/>
              </w:rPr>
            </w:pPr>
            <w:r w:rsidRPr="002F6A28">
              <w:rPr>
                <w:bCs/>
              </w:rPr>
              <w:t>Notification of the Ministry of Industry regarding the List of Hazardous Substances (No. 4) B.E. 2560 (2017)</w:t>
            </w:r>
          </w:p>
        </w:tc>
      </w:tr>
      <w:tr w:rsidR="00B606E4" w:rsidTr="00AE6CC8">
        <w:trPr>
          <w:cantSplit/>
        </w:trPr>
        <w:tc>
          <w:tcPr>
            <w:tcW w:w="713" w:type="dxa"/>
            <w:tcBorders>
              <w:top w:val="single" w:sz="6" w:space="0" w:color="auto"/>
              <w:bottom w:val="single" w:sz="6" w:space="0" w:color="auto"/>
            </w:tcBorders>
            <w:shd w:val="clear" w:color="auto" w:fill="auto"/>
          </w:tcPr>
          <w:p w:rsidR="00EE3A11" w:rsidRPr="002F6A28" w:rsidRDefault="008A0587" w:rsidP="00EA3945">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8A0587" w:rsidP="00EA3945">
            <w:pPr>
              <w:spacing w:before="120" w:after="120"/>
            </w:pPr>
            <w:bookmarkStart w:id="25" w:name="X_TBT_Reg_9A"/>
            <w:r w:rsidRPr="002F6A28">
              <w:rPr>
                <w:b/>
              </w:rPr>
              <w:t>Proposed date of adoption</w:t>
            </w:r>
            <w:bookmarkEnd w:id="25"/>
            <w:r w:rsidRPr="002F6A28">
              <w:rPr>
                <w:b/>
              </w:rPr>
              <w:t>:</w:t>
            </w:r>
            <w:r w:rsidRPr="00C379C8">
              <w:t xml:space="preserve"> </w:t>
            </w:r>
            <w:bookmarkStart w:id="26" w:name="sps10a"/>
            <w:bookmarkStart w:id="27" w:name="sps10b"/>
            <w:bookmarkEnd w:id="26"/>
            <w:r w:rsidRPr="002F6A28">
              <w:t>To be determined (Tentatively in September 2019)</w:t>
            </w:r>
            <w:bookmarkEnd w:id="27"/>
          </w:p>
          <w:p w:rsidR="00EE3A11" w:rsidRPr="002F6A28" w:rsidRDefault="008A0587" w:rsidP="00EA3945">
            <w:pPr>
              <w:spacing w:after="120"/>
            </w:pPr>
            <w:bookmarkStart w:id="28" w:name="X_TBT_Reg_9B"/>
            <w:r w:rsidRPr="002F6A28">
              <w:rPr>
                <w:b/>
              </w:rPr>
              <w:t>Proposed date of entry into force</w:t>
            </w:r>
            <w:bookmarkEnd w:id="28"/>
            <w:r w:rsidRPr="002F6A28">
              <w:rPr>
                <w:b/>
              </w:rPr>
              <w:t>:</w:t>
            </w:r>
            <w:r w:rsidRPr="00C379C8">
              <w:t xml:space="preserve"> </w:t>
            </w:r>
            <w:bookmarkStart w:id="29" w:name="sps11a"/>
            <w:bookmarkStart w:id="30" w:name="sps11b"/>
            <w:bookmarkEnd w:id="29"/>
            <w:r w:rsidRPr="002F6A28">
              <w:t>From the date of its publication in the Kingdom of Thailand</w:t>
            </w:r>
            <w:r w:rsidR="00361929">
              <w:t>'</w:t>
            </w:r>
            <w:r w:rsidRPr="002F6A28">
              <w:t>s Government Gaz</w:t>
            </w:r>
            <w:r w:rsidR="00361929">
              <w:t>e</w:t>
            </w:r>
            <w:r w:rsidRPr="002F6A28">
              <w:t>tte</w:t>
            </w:r>
            <w:bookmarkEnd w:id="30"/>
          </w:p>
        </w:tc>
      </w:tr>
      <w:tr w:rsidR="00B606E4" w:rsidTr="0069259F">
        <w:tc>
          <w:tcPr>
            <w:tcW w:w="713" w:type="dxa"/>
            <w:tcBorders>
              <w:top w:val="single" w:sz="6" w:space="0" w:color="auto"/>
              <w:bottom w:val="single" w:sz="6" w:space="0" w:color="auto"/>
            </w:tcBorders>
            <w:shd w:val="clear" w:color="auto" w:fill="auto"/>
          </w:tcPr>
          <w:p w:rsidR="00F85C99" w:rsidRPr="002F6A28" w:rsidRDefault="008A0587" w:rsidP="00EA3945">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8A0587" w:rsidP="00EA3945">
            <w:pPr>
              <w:spacing w:before="120" w:after="120"/>
            </w:pPr>
            <w:bookmarkStart w:id="31" w:name="X_TBT_Reg_10A"/>
            <w:r w:rsidRPr="002F6A28">
              <w:rPr>
                <w:b/>
              </w:rPr>
              <w:t>Final date for comments</w:t>
            </w:r>
            <w:bookmarkEnd w:id="31"/>
            <w:r w:rsidRPr="002F6A28">
              <w:rPr>
                <w:b/>
              </w:rPr>
              <w:t>:</w:t>
            </w:r>
            <w:r w:rsidR="00EE3A11" w:rsidRPr="00C379C8">
              <w:t xml:space="preserve"> </w:t>
            </w:r>
            <w:bookmarkStart w:id="32" w:name="sps12a"/>
            <w:r w:rsidRPr="002F6A28">
              <w:rPr>
                <w:bCs/>
              </w:rPr>
              <w:t>60 days from notification</w:t>
            </w:r>
            <w:bookmarkEnd w:id="32"/>
          </w:p>
        </w:tc>
      </w:tr>
      <w:tr w:rsidR="00B606E4" w:rsidTr="0069259F">
        <w:tc>
          <w:tcPr>
            <w:tcW w:w="713" w:type="dxa"/>
            <w:tcBorders>
              <w:top w:val="single" w:sz="6" w:space="0" w:color="auto"/>
            </w:tcBorders>
            <w:shd w:val="clear" w:color="auto" w:fill="auto"/>
          </w:tcPr>
          <w:p w:rsidR="00F85C99" w:rsidRPr="002F6A28" w:rsidRDefault="008A0587"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F85C99" w:rsidRPr="002F6A28" w:rsidRDefault="008A0587" w:rsidP="00B16145">
            <w:pPr>
              <w:keepNext/>
              <w:keepLines/>
              <w:spacing w:before="120" w:after="120"/>
            </w:pPr>
            <w:bookmarkStart w:id="33"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3"/>
            <w:r w:rsidRPr="002F6A28">
              <w:rPr>
                <w:b/>
              </w:rPr>
              <w:t xml:space="preserve"> </w:t>
            </w:r>
            <w:r w:rsidR="00533DC1" w:rsidRPr="002F6A28">
              <w:rPr>
                <w:b/>
              </w:rPr>
              <w:t>[</w:t>
            </w:r>
            <w:bookmarkStart w:id="34" w:name="sps13b"/>
            <w:r w:rsidRPr="002F6A28">
              <w:rPr>
                <w:b/>
              </w:rPr>
              <w:t>X</w:t>
            </w:r>
            <w:bookmarkEnd w:id="34"/>
            <w:r w:rsidRPr="002F6A28">
              <w:rPr>
                <w:b/>
              </w:rPr>
              <w:t xml:space="preserve">] </w:t>
            </w:r>
            <w:bookmarkStart w:id="35"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5"/>
            <w:r w:rsidRPr="002F6A28">
              <w:rPr>
                <w:b/>
              </w:rPr>
              <w:t>:</w:t>
            </w:r>
            <w:r w:rsidR="00EE3A11" w:rsidRPr="00C379C8">
              <w:rPr>
                <w:b/>
              </w:rPr>
              <w:t xml:space="preserve"> </w:t>
            </w:r>
            <w:bookmarkStart w:id="36" w:name="sps13c"/>
          </w:p>
          <w:p w:rsidR="00B606E4" w:rsidRPr="002F6A28" w:rsidRDefault="008A0587" w:rsidP="00B16145">
            <w:pPr>
              <w:keepNext/>
              <w:keepLines/>
            </w:pPr>
            <w:r w:rsidRPr="002F6A28">
              <w:t>WTO/TBT Enquiry Point and Notification Authority</w:t>
            </w:r>
          </w:p>
          <w:p w:rsidR="00B606E4" w:rsidRPr="002F6A28" w:rsidRDefault="008A0587" w:rsidP="00B16145">
            <w:pPr>
              <w:keepNext/>
              <w:keepLines/>
            </w:pPr>
            <w:r w:rsidRPr="002F6A28">
              <w:t>Thai Industrial Standards Institute</w:t>
            </w:r>
          </w:p>
          <w:p w:rsidR="00B606E4" w:rsidRPr="002F6A28" w:rsidRDefault="008A0587" w:rsidP="00B16145">
            <w:pPr>
              <w:keepNext/>
              <w:keepLines/>
            </w:pPr>
            <w:r w:rsidRPr="002F6A28">
              <w:t>Tel: (66 2) 202 3504, 202 3523</w:t>
            </w:r>
          </w:p>
          <w:p w:rsidR="00B606E4" w:rsidRPr="002F6A28" w:rsidRDefault="008A0587" w:rsidP="00B16145">
            <w:pPr>
              <w:keepNext/>
              <w:keepLines/>
            </w:pPr>
            <w:r w:rsidRPr="002F6A28">
              <w:t>Fax: (66 2) 202 3511, 354 3041</w:t>
            </w:r>
          </w:p>
          <w:p w:rsidR="00361929" w:rsidRPr="002F6A28" w:rsidRDefault="008A0587" w:rsidP="00B16145">
            <w:pPr>
              <w:keepNext/>
              <w:keepLines/>
            </w:pPr>
            <w:r w:rsidRPr="002F6A28">
              <w:t xml:space="preserve">E-mail: </w:t>
            </w:r>
            <w:hyperlink r:id="rId9" w:history="1">
              <w:r w:rsidR="00361929" w:rsidRPr="006C63D8">
                <w:rPr>
                  <w:rStyle w:val="Hyperlink"/>
                </w:rPr>
                <w:t>thaitbt@tisi.mail.go.th</w:t>
              </w:r>
            </w:hyperlink>
          </w:p>
          <w:p w:rsidR="00B606E4" w:rsidRDefault="008A0587" w:rsidP="00B16145">
            <w:pPr>
              <w:keepNext/>
              <w:keepLines/>
              <w:rPr>
                <w:color w:val="0000FF"/>
                <w:u w:val="single"/>
              </w:rPr>
            </w:pPr>
            <w:r w:rsidRPr="002F6A28">
              <w:t xml:space="preserve">Website: </w:t>
            </w:r>
            <w:hyperlink r:id="rId10" w:history="1">
              <w:r w:rsidRPr="002F6A28">
                <w:rPr>
                  <w:color w:val="0000FF"/>
                  <w:u w:val="single"/>
                </w:rPr>
                <w:t>http://www.tisi.go.th</w:t>
              </w:r>
            </w:hyperlink>
          </w:p>
          <w:p w:rsidR="00B606E4" w:rsidRPr="002F6A28" w:rsidRDefault="003A43E9" w:rsidP="00B16145">
            <w:pPr>
              <w:keepNext/>
              <w:keepLines/>
              <w:spacing w:before="120" w:after="120"/>
            </w:pPr>
            <w:hyperlink r:id="rId11" w:history="1">
              <w:r w:rsidR="008A0587" w:rsidRPr="002F6A28">
                <w:rPr>
                  <w:color w:val="0000FF"/>
                  <w:u w:val="single"/>
                </w:rPr>
                <w:t>https://members.wto.org/crnattachments/2019/TBT/THA/19_3336_00_x.pdf</w:t>
              </w:r>
            </w:hyperlink>
            <w:bookmarkEnd w:id="36"/>
          </w:p>
        </w:tc>
      </w:tr>
    </w:tbl>
    <w:p w:rsidR="00EE3A11" w:rsidRPr="002F6A28" w:rsidRDefault="00EE3A11" w:rsidP="002F6A28"/>
    <w:sectPr w:rsidR="00EE3A11" w:rsidRPr="002F6A28" w:rsidSect="00361929">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D70" w:rsidRDefault="008A0587">
      <w:r>
        <w:separator/>
      </w:r>
    </w:p>
  </w:endnote>
  <w:endnote w:type="continuationSeparator" w:id="0">
    <w:p w:rsidR="002F6D70" w:rsidRDefault="008A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61929" w:rsidRDefault="00361929" w:rsidP="0036192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61929" w:rsidRDefault="00361929" w:rsidP="0036192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8A0587">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D70" w:rsidRDefault="008A0587">
      <w:r>
        <w:separator/>
      </w:r>
    </w:p>
  </w:footnote>
  <w:footnote w:type="continuationSeparator" w:id="0">
    <w:p w:rsidR="002F6D70" w:rsidRDefault="008A0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929" w:rsidRPr="00361929" w:rsidRDefault="00361929" w:rsidP="00361929">
    <w:pPr>
      <w:pStyle w:val="Header"/>
      <w:pBdr>
        <w:bottom w:val="single" w:sz="4" w:space="1" w:color="auto"/>
      </w:pBdr>
      <w:tabs>
        <w:tab w:val="clear" w:pos="4513"/>
        <w:tab w:val="clear" w:pos="9027"/>
      </w:tabs>
      <w:jc w:val="center"/>
    </w:pPr>
    <w:r w:rsidRPr="00361929">
      <w:t>G/TBT/N/THA/545</w:t>
    </w:r>
  </w:p>
  <w:p w:rsidR="00361929" w:rsidRPr="00361929" w:rsidRDefault="00361929" w:rsidP="00361929">
    <w:pPr>
      <w:pStyle w:val="Header"/>
      <w:pBdr>
        <w:bottom w:val="single" w:sz="4" w:space="1" w:color="auto"/>
      </w:pBdr>
      <w:tabs>
        <w:tab w:val="clear" w:pos="4513"/>
        <w:tab w:val="clear" w:pos="9027"/>
      </w:tabs>
      <w:jc w:val="center"/>
    </w:pPr>
  </w:p>
  <w:p w:rsidR="00361929" w:rsidRPr="00361929" w:rsidRDefault="00361929" w:rsidP="00361929">
    <w:pPr>
      <w:pStyle w:val="Header"/>
      <w:pBdr>
        <w:bottom w:val="single" w:sz="4" w:space="1" w:color="auto"/>
      </w:pBdr>
      <w:tabs>
        <w:tab w:val="clear" w:pos="4513"/>
        <w:tab w:val="clear" w:pos="9027"/>
      </w:tabs>
      <w:jc w:val="center"/>
    </w:pPr>
    <w:r w:rsidRPr="00361929">
      <w:t xml:space="preserve">- </w:t>
    </w:r>
    <w:r w:rsidRPr="00361929">
      <w:fldChar w:fldCharType="begin"/>
    </w:r>
    <w:r w:rsidRPr="00361929">
      <w:instrText xml:space="preserve"> PAGE </w:instrText>
    </w:r>
    <w:r w:rsidRPr="00361929">
      <w:fldChar w:fldCharType="separate"/>
    </w:r>
    <w:r w:rsidRPr="00361929">
      <w:rPr>
        <w:noProof/>
      </w:rPr>
      <w:t>2</w:t>
    </w:r>
    <w:r w:rsidRPr="00361929">
      <w:fldChar w:fldCharType="end"/>
    </w:r>
    <w:r w:rsidRPr="00361929">
      <w:t xml:space="preserve"> -</w:t>
    </w:r>
  </w:p>
  <w:p w:rsidR="009239F7" w:rsidRPr="00361929" w:rsidRDefault="009239F7" w:rsidP="0036192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929" w:rsidRPr="00361929" w:rsidRDefault="00361929" w:rsidP="00361929">
    <w:pPr>
      <w:pStyle w:val="Header"/>
      <w:pBdr>
        <w:bottom w:val="single" w:sz="4" w:space="1" w:color="auto"/>
      </w:pBdr>
      <w:tabs>
        <w:tab w:val="clear" w:pos="4513"/>
        <w:tab w:val="clear" w:pos="9027"/>
      </w:tabs>
      <w:jc w:val="center"/>
    </w:pPr>
    <w:r w:rsidRPr="00361929">
      <w:t>G/TBT/N/THA/545</w:t>
    </w:r>
  </w:p>
  <w:p w:rsidR="00361929" w:rsidRPr="00361929" w:rsidRDefault="00361929" w:rsidP="00361929">
    <w:pPr>
      <w:pStyle w:val="Header"/>
      <w:pBdr>
        <w:bottom w:val="single" w:sz="4" w:space="1" w:color="auto"/>
      </w:pBdr>
      <w:tabs>
        <w:tab w:val="clear" w:pos="4513"/>
        <w:tab w:val="clear" w:pos="9027"/>
      </w:tabs>
      <w:jc w:val="center"/>
    </w:pPr>
  </w:p>
  <w:p w:rsidR="00361929" w:rsidRPr="00361929" w:rsidRDefault="00361929" w:rsidP="00361929">
    <w:pPr>
      <w:pStyle w:val="Header"/>
      <w:pBdr>
        <w:bottom w:val="single" w:sz="4" w:space="1" w:color="auto"/>
      </w:pBdr>
      <w:tabs>
        <w:tab w:val="clear" w:pos="4513"/>
        <w:tab w:val="clear" w:pos="9027"/>
      </w:tabs>
      <w:jc w:val="center"/>
    </w:pPr>
    <w:r w:rsidRPr="00361929">
      <w:t xml:space="preserve">- </w:t>
    </w:r>
    <w:r w:rsidRPr="00361929">
      <w:fldChar w:fldCharType="begin"/>
    </w:r>
    <w:r w:rsidRPr="00361929">
      <w:instrText xml:space="preserve"> PAGE </w:instrText>
    </w:r>
    <w:r w:rsidRPr="00361929">
      <w:fldChar w:fldCharType="separate"/>
    </w:r>
    <w:r w:rsidRPr="00361929">
      <w:rPr>
        <w:noProof/>
      </w:rPr>
      <w:t>2</w:t>
    </w:r>
    <w:r w:rsidRPr="00361929">
      <w:fldChar w:fldCharType="end"/>
    </w:r>
    <w:r w:rsidRPr="00361929">
      <w:t xml:space="preserve"> -</w:t>
    </w:r>
  </w:p>
  <w:p w:rsidR="009239F7" w:rsidRPr="00361929" w:rsidRDefault="009239F7" w:rsidP="0036192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606E4"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37" w:name="bmkRestricted" w:colFirst="1" w:colLast="1"/>
        </w:p>
      </w:tc>
      <w:tc>
        <w:tcPr>
          <w:tcW w:w="5448" w:type="dxa"/>
          <w:gridSpan w:val="2"/>
          <w:shd w:val="clear" w:color="auto" w:fill="FFFFFF"/>
          <w:tcMar>
            <w:left w:w="108" w:type="dxa"/>
            <w:right w:w="108" w:type="dxa"/>
          </w:tcMar>
          <w:vAlign w:val="center"/>
        </w:tcPr>
        <w:p w:rsidR="00ED54E0" w:rsidRPr="009239F7" w:rsidRDefault="00361929" w:rsidP="00B801E9">
          <w:pPr>
            <w:jc w:val="right"/>
            <w:rPr>
              <w:b/>
              <w:color w:val="FF0000"/>
              <w:szCs w:val="16"/>
            </w:rPr>
          </w:pPr>
          <w:r>
            <w:rPr>
              <w:b/>
              <w:color w:val="FF0000"/>
              <w:szCs w:val="16"/>
            </w:rPr>
            <w:t xml:space="preserve"> </w:t>
          </w:r>
        </w:p>
      </w:tc>
    </w:tr>
    <w:bookmarkEnd w:id="37"/>
    <w:tr w:rsidR="00B606E4" w:rsidTr="008612A9">
      <w:trPr>
        <w:trHeight w:val="213"/>
        <w:jc w:val="center"/>
      </w:trPr>
      <w:tc>
        <w:tcPr>
          <w:tcW w:w="3794" w:type="dxa"/>
          <w:vMerge w:val="restart"/>
          <w:shd w:val="clear" w:color="auto" w:fill="FFFFFF"/>
          <w:tcMar>
            <w:left w:w="0" w:type="dxa"/>
            <w:right w:w="0" w:type="dxa"/>
          </w:tcMar>
        </w:tcPr>
        <w:p w:rsidR="00ED54E0" w:rsidRPr="009239F7" w:rsidRDefault="007804A7"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B606E4"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361929" w:rsidRDefault="00361929" w:rsidP="00B801E9">
          <w:pPr>
            <w:jc w:val="right"/>
            <w:rPr>
              <w:b/>
              <w:szCs w:val="16"/>
            </w:rPr>
          </w:pPr>
          <w:bookmarkStart w:id="38" w:name="bmkSymbols"/>
          <w:r>
            <w:rPr>
              <w:b/>
              <w:szCs w:val="16"/>
            </w:rPr>
            <w:t>G/TBT/N/THA/545</w:t>
          </w:r>
        </w:p>
        <w:bookmarkEnd w:id="38"/>
        <w:p w:rsidR="009239F7" w:rsidRPr="002F6A28" w:rsidRDefault="009239F7" w:rsidP="00B801E9">
          <w:pPr>
            <w:jc w:val="right"/>
            <w:rPr>
              <w:b/>
              <w:szCs w:val="16"/>
            </w:rPr>
          </w:pPr>
        </w:p>
      </w:tc>
    </w:tr>
    <w:tr w:rsidR="00B606E4"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FC6BA4" w:rsidP="00B801E9">
          <w:pPr>
            <w:jc w:val="right"/>
            <w:rPr>
              <w:szCs w:val="16"/>
            </w:rPr>
          </w:pPr>
          <w:bookmarkStart w:id="39" w:name="spsDateDistribution"/>
          <w:bookmarkStart w:id="40" w:name="bmkDate"/>
          <w:bookmarkEnd w:id="39"/>
          <w:bookmarkEnd w:id="40"/>
          <w:r>
            <w:rPr>
              <w:szCs w:val="16"/>
            </w:rPr>
            <w:t>7 June 2019</w:t>
          </w:r>
        </w:p>
      </w:tc>
    </w:tr>
    <w:tr w:rsidR="00B606E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A0587" w:rsidP="0097650D">
          <w:pPr>
            <w:jc w:val="left"/>
            <w:rPr>
              <w:b/>
            </w:rPr>
          </w:pPr>
          <w:bookmarkStart w:id="41" w:name="bmkSerial"/>
          <w:r w:rsidRPr="002F6A28">
            <w:rPr>
              <w:color w:val="FF0000"/>
              <w:szCs w:val="16"/>
            </w:rPr>
            <w:t>(</w:t>
          </w:r>
          <w:bookmarkStart w:id="42" w:name="spsSerialNumber"/>
          <w:bookmarkEnd w:id="42"/>
          <w:r w:rsidR="00FC6BA4">
            <w:rPr>
              <w:color w:val="FF0000"/>
              <w:szCs w:val="16"/>
            </w:rPr>
            <w:t>19-</w:t>
          </w:r>
          <w:r w:rsidR="003A43E9">
            <w:rPr>
              <w:color w:val="FF0000"/>
              <w:szCs w:val="16"/>
            </w:rPr>
            <w:t>3940</w:t>
          </w:r>
          <w:r w:rsidRPr="002F6A28">
            <w:rPr>
              <w:color w:val="FF0000"/>
              <w:szCs w:val="16"/>
            </w:rPr>
            <w:t>)</w:t>
          </w:r>
          <w:bookmarkEnd w:id="41"/>
        </w:p>
      </w:tc>
      <w:tc>
        <w:tcPr>
          <w:tcW w:w="3325" w:type="dxa"/>
          <w:tcBorders>
            <w:bottom w:val="single" w:sz="4" w:space="0" w:color="auto"/>
          </w:tcBorders>
          <w:tcMar>
            <w:top w:w="0" w:type="dxa"/>
            <w:left w:w="108" w:type="dxa"/>
            <w:bottom w:w="57" w:type="dxa"/>
            <w:right w:w="108" w:type="dxa"/>
          </w:tcMar>
          <w:vAlign w:val="bottom"/>
        </w:tcPr>
        <w:p w:rsidR="00ED54E0" w:rsidRPr="009239F7" w:rsidRDefault="008A0587" w:rsidP="00B801E9">
          <w:pPr>
            <w:jc w:val="right"/>
            <w:rPr>
              <w:szCs w:val="16"/>
            </w:rPr>
          </w:pPr>
          <w:bookmarkStart w:id="4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3"/>
        </w:p>
      </w:tc>
    </w:tr>
    <w:tr w:rsidR="00B606E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61929" w:rsidP="00B801E9">
          <w:pPr>
            <w:jc w:val="left"/>
            <w:rPr>
              <w:sz w:val="14"/>
              <w:szCs w:val="16"/>
            </w:rPr>
          </w:pPr>
          <w:bookmarkStart w:id="44" w:name="bmkCommittee"/>
          <w:r>
            <w:rPr>
              <w:b/>
            </w:rPr>
            <w:t>Committee on Technical Barriers to Trade</w:t>
          </w:r>
          <w:bookmarkEnd w:id="44"/>
        </w:p>
      </w:tc>
      <w:tc>
        <w:tcPr>
          <w:tcW w:w="3325" w:type="dxa"/>
          <w:tcBorders>
            <w:top w:val="single" w:sz="4" w:space="0" w:color="auto"/>
          </w:tcBorders>
          <w:tcMar>
            <w:top w:w="113" w:type="dxa"/>
            <w:left w:w="108" w:type="dxa"/>
            <w:bottom w:w="57" w:type="dxa"/>
            <w:right w:w="108" w:type="dxa"/>
          </w:tcMar>
          <w:vAlign w:val="center"/>
        </w:tcPr>
        <w:p w:rsidR="00ED54E0" w:rsidRPr="002F6A28" w:rsidRDefault="00361929" w:rsidP="00B801E9">
          <w:pPr>
            <w:jc w:val="right"/>
            <w:rPr>
              <w:bCs/>
              <w:szCs w:val="18"/>
            </w:rPr>
          </w:pPr>
          <w:bookmarkStart w:id="45" w:name="bmkLanguage"/>
          <w:r>
            <w:rPr>
              <w:bCs/>
              <w:szCs w:val="18"/>
            </w:rPr>
            <w:t>Original: English</w:t>
          </w:r>
          <w:bookmarkEnd w:id="45"/>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07E4A"/>
    <w:multiLevelType w:val="hybridMultilevel"/>
    <w:tmpl w:val="4296C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524A77"/>
    <w:multiLevelType w:val="hybridMultilevel"/>
    <w:tmpl w:val="679EA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F331C0"/>
    <w:multiLevelType w:val="hybridMultilevel"/>
    <w:tmpl w:val="7EDC5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4E7BD3"/>
    <w:multiLevelType w:val="hybridMultilevel"/>
    <w:tmpl w:val="466AE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E70A70"/>
    <w:multiLevelType w:val="hybridMultilevel"/>
    <w:tmpl w:val="3F4CD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6" w15:restartNumberingAfterBreak="0">
    <w:nsid w:val="57454AB1"/>
    <w:multiLevelType w:val="multilevel"/>
    <w:tmpl w:val="297E1EB4"/>
    <w:numStyleLink w:val="LegalHeadings"/>
  </w:abstractNum>
  <w:abstractNum w:abstractNumId="17"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8" w15:restartNumberingAfterBreak="0">
    <w:nsid w:val="63D526BA"/>
    <w:multiLevelType w:val="hybridMultilevel"/>
    <w:tmpl w:val="5CB60482"/>
    <w:lvl w:ilvl="0" w:tplc="D11EFE96">
      <w:start w:val="1"/>
      <w:numFmt w:val="decimal"/>
      <w:pStyle w:val="SummaryText"/>
      <w:lvlText w:val="%1."/>
      <w:lvlJc w:val="left"/>
      <w:pPr>
        <w:ind w:left="360" w:hanging="360"/>
      </w:pPr>
    </w:lvl>
    <w:lvl w:ilvl="1" w:tplc="7BB66C42" w:tentative="1">
      <w:start w:val="1"/>
      <w:numFmt w:val="lowerLetter"/>
      <w:lvlText w:val="%2."/>
      <w:lvlJc w:val="left"/>
      <w:pPr>
        <w:ind w:left="1080" w:hanging="360"/>
      </w:pPr>
    </w:lvl>
    <w:lvl w:ilvl="2" w:tplc="7F9634E0" w:tentative="1">
      <w:start w:val="1"/>
      <w:numFmt w:val="lowerRoman"/>
      <w:lvlText w:val="%3."/>
      <w:lvlJc w:val="right"/>
      <w:pPr>
        <w:ind w:left="1800" w:hanging="180"/>
      </w:pPr>
    </w:lvl>
    <w:lvl w:ilvl="3" w:tplc="C5469FBA" w:tentative="1">
      <w:start w:val="1"/>
      <w:numFmt w:val="decimal"/>
      <w:lvlText w:val="%4."/>
      <w:lvlJc w:val="left"/>
      <w:pPr>
        <w:ind w:left="2520" w:hanging="360"/>
      </w:pPr>
    </w:lvl>
    <w:lvl w:ilvl="4" w:tplc="34B6ACDA" w:tentative="1">
      <w:start w:val="1"/>
      <w:numFmt w:val="lowerLetter"/>
      <w:lvlText w:val="%5."/>
      <w:lvlJc w:val="left"/>
      <w:pPr>
        <w:ind w:left="3240" w:hanging="360"/>
      </w:pPr>
    </w:lvl>
    <w:lvl w:ilvl="5" w:tplc="D534CBA8" w:tentative="1">
      <w:start w:val="1"/>
      <w:numFmt w:val="lowerRoman"/>
      <w:lvlText w:val="%6."/>
      <w:lvlJc w:val="right"/>
      <w:pPr>
        <w:ind w:left="3960" w:hanging="180"/>
      </w:pPr>
    </w:lvl>
    <w:lvl w:ilvl="6" w:tplc="71821D80" w:tentative="1">
      <w:start w:val="1"/>
      <w:numFmt w:val="decimal"/>
      <w:lvlText w:val="%7."/>
      <w:lvlJc w:val="left"/>
      <w:pPr>
        <w:ind w:left="4680" w:hanging="360"/>
      </w:pPr>
    </w:lvl>
    <w:lvl w:ilvl="7" w:tplc="12C46852" w:tentative="1">
      <w:start w:val="1"/>
      <w:numFmt w:val="lowerLetter"/>
      <w:lvlText w:val="%8."/>
      <w:lvlJc w:val="left"/>
      <w:pPr>
        <w:ind w:left="5400" w:hanging="360"/>
      </w:pPr>
    </w:lvl>
    <w:lvl w:ilvl="8" w:tplc="AA82D29E" w:tentative="1">
      <w:start w:val="1"/>
      <w:numFmt w:val="lowerRoman"/>
      <w:lvlText w:val="%9."/>
      <w:lvlJc w:val="right"/>
      <w:pPr>
        <w:ind w:left="6120" w:hanging="180"/>
      </w:pPr>
    </w:lvl>
  </w:abstractNum>
  <w:abstractNum w:abstractNumId="19"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7"/>
  </w:num>
  <w:num w:numId="7">
    <w:abstractNumId w:val="16"/>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2"/>
  </w:num>
  <w:num w:numId="18">
    <w:abstractNumId w:val="13"/>
  </w:num>
  <w:num w:numId="19">
    <w:abstractNumId w:val="11"/>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E291F"/>
    <w:rsid w:val="00204CC3"/>
    <w:rsid w:val="00233408"/>
    <w:rsid w:val="00267723"/>
    <w:rsid w:val="00270637"/>
    <w:rsid w:val="0027067B"/>
    <w:rsid w:val="002D21E3"/>
    <w:rsid w:val="002E174F"/>
    <w:rsid w:val="002F6A28"/>
    <w:rsid w:val="002F6D70"/>
    <w:rsid w:val="00303D9D"/>
    <w:rsid w:val="00304AAE"/>
    <w:rsid w:val="003124EC"/>
    <w:rsid w:val="003572B4"/>
    <w:rsid w:val="00361929"/>
    <w:rsid w:val="00381B96"/>
    <w:rsid w:val="00383F7A"/>
    <w:rsid w:val="00396AF4"/>
    <w:rsid w:val="003A43E9"/>
    <w:rsid w:val="003B2BBF"/>
    <w:rsid w:val="0041584A"/>
    <w:rsid w:val="004423A4"/>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804A7"/>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A0587"/>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606E4"/>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3945"/>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C6BA4"/>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A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rsid w:val="00361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diw.go.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crsu@diw.mail.go.th"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THA/19_3336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isi.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haitbt@tisi.mail.go.th"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775</Words>
  <Characters>4325</Characters>
  <Application>Microsoft Office Word</Application>
  <DocSecurity>0</DocSecurity>
  <Lines>101</Lines>
  <Paragraphs>70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2019-06-07T06:43:00Z</dcterms:created>
  <dcterms:modified xsi:type="dcterms:W3CDTF">2019-06-07T07:44:00Z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G/TBT/N/THA/545</vt:lpwstr>
  </property>
</Properties>
</file>