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BA6A78" w:rsidP="00E55C83">
      <w:pPr>
        <w:pStyle w:val="Titre"/>
        <w:spacing w:before="240"/>
        <w:rPr>
          <w:caps w:val="0"/>
          <w:kern w:val="0"/>
        </w:rPr>
      </w:pPr>
      <w:r w:rsidRPr="002F6A28">
        <w:rPr>
          <w:caps w:val="0"/>
          <w:kern w:val="0"/>
        </w:rPr>
        <w:t>NOTIFICATION</w:t>
      </w:r>
    </w:p>
    <w:p w:rsidR="009239F7" w:rsidRPr="002F6A28" w:rsidRDefault="00BA6A78" w:rsidP="002F6A28">
      <w:pPr>
        <w:jc w:val="center"/>
      </w:pPr>
      <w:r w:rsidRPr="002F6A28">
        <w:t>The following notification is being circulated in accordance with Article 10.6</w:t>
      </w:r>
    </w:p>
    <w:p w:rsidR="009239F7" w:rsidRPr="002F6A28" w:rsidRDefault="00DF71B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B02008" w:rsidTr="0069259F">
        <w:tc>
          <w:tcPr>
            <w:tcW w:w="713" w:type="dxa"/>
            <w:tcBorders>
              <w:bottom w:val="single" w:sz="6" w:space="0" w:color="auto"/>
            </w:tcBorders>
            <w:shd w:val="clear" w:color="auto" w:fill="auto"/>
          </w:tcPr>
          <w:p w:rsidR="00F85C99" w:rsidRPr="002F6A28" w:rsidRDefault="00BA6A7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A6A78" w:rsidP="002F6A28">
            <w:pPr>
              <w:spacing w:before="120" w:after="120"/>
            </w:pPr>
            <w:r w:rsidRPr="002F6A28">
              <w:rPr>
                <w:b/>
              </w:rPr>
              <w:t xml:space="preserve">Notifying Member: </w:t>
            </w:r>
            <w:r w:rsidR="0032738F" w:rsidRPr="00ED5EE1">
              <w:rPr>
                <w:spacing w:val="-2"/>
                <w:u w:val="single"/>
              </w:rPr>
              <w:t>UNITED ARAB EMIRATES, KINGDOM OF BAHRAIN, STATE OF KUWAIT, OMAN, QATAR, KINGDOM OF SAUDI ARABIA, YEMEN</w:t>
            </w:r>
          </w:p>
          <w:p w:rsidR="00F85C99" w:rsidRPr="002F6A28" w:rsidRDefault="00BA6A78" w:rsidP="002F6A28">
            <w:pPr>
              <w:spacing w:after="120"/>
            </w:pPr>
            <w:r w:rsidRPr="002F6A28">
              <w:rPr>
                <w:b/>
              </w:rPr>
              <w:t>If applicable, name of local government involved (Article 3.2 and 7.2):</w:t>
            </w:r>
            <w:r w:rsidRPr="002F6A28">
              <w:t xml:space="preserve"> </w:t>
            </w:r>
            <w:bookmarkStart w:id="0" w:name="sps1b"/>
            <w:bookmarkEnd w:id="0"/>
          </w:p>
        </w:tc>
      </w:tr>
      <w:tr w:rsidR="00B02008" w:rsidTr="0069259F">
        <w:tc>
          <w:tcPr>
            <w:tcW w:w="713" w:type="dxa"/>
            <w:tcBorders>
              <w:top w:val="single" w:sz="6" w:space="0" w:color="auto"/>
              <w:bottom w:val="single" w:sz="6" w:space="0" w:color="auto"/>
            </w:tcBorders>
            <w:shd w:val="clear" w:color="auto" w:fill="auto"/>
          </w:tcPr>
          <w:p w:rsidR="00F85C99" w:rsidRPr="002F6A28" w:rsidRDefault="00BA6A7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A6A78" w:rsidP="003D06EC">
            <w:pPr>
              <w:spacing w:before="120" w:after="120"/>
              <w:jc w:val="left"/>
            </w:pPr>
            <w:r w:rsidRPr="002F6A28">
              <w:rPr>
                <w:b/>
              </w:rPr>
              <w:t xml:space="preserve">Agency responsible: </w:t>
            </w:r>
            <w:r>
              <w:t>Kuwait Standards &amp; Metrology Department (KOWSMD)</w:t>
            </w:r>
            <w:bookmarkStart w:id="1" w:name="sps2a"/>
            <w:bookmarkEnd w:id="1"/>
          </w:p>
          <w:p w:rsidR="003D06EC" w:rsidRDefault="00BA6A78"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A6A78" w:rsidP="003D06EC">
            <w:pPr>
              <w:spacing w:before="120"/>
            </w:pPr>
            <w:r>
              <w:t>Public Authority for Industry (PAI)</w:t>
            </w:r>
          </w:p>
          <w:p w:rsidR="00B02008" w:rsidRDefault="00BA6A78">
            <w:r>
              <w:t xml:space="preserve">P.O. BOX: 4690, Safat </w:t>
            </w:r>
          </w:p>
          <w:p w:rsidR="00B02008" w:rsidRDefault="00BA6A78">
            <w:r>
              <w:t xml:space="preserve">13047 Kuwait </w:t>
            </w:r>
          </w:p>
          <w:p w:rsidR="00B02008" w:rsidRDefault="00BA6A78">
            <w:r>
              <w:t>Tel.: (+965) 253 02 222</w:t>
            </w:r>
          </w:p>
          <w:p w:rsidR="00B02008" w:rsidRPr="00BA6A78" w:rsidRDefault="00BA6A78">
            <w:pPr>
              <w:rPr>
                <w:lang w:val="fr-CH"/>
              </w:rPr>
            </w:pPr>
            <w:r w:rsidRPr="00BA6A78">
              <w:rPr>
                <w:lang w:val="fr-CH"/>
              </w:rPr>
              <w:t xml:space="preserve">Fax: (+965) 253 02 625 </w:t>
            </w:r>
          </w:p>
          <w:p w:rsidR="00B02008" w:rsidRPr="00BA6A78" w:rsidRDefault="00BA6A78">
            <w:pPr>
              <w:rPr>
                <w:lang w:val="fr-CH"/>
              </w:rPr>
            </w:pPr>
            <w:r w:rsidRPr="00BA6A78">
              <w:rPr>
                <w:lang w:val="fr-CH"/>
              </w:rPr>
              <w:t xml:space="preserve">E-mail: </w:t>
            </w:r>
            <w:hyperlink r:id="rId8" w:history="1">
              <w:r w:rsidRPr="00BA6A78">
                <w:rPr>
                  <w:color w:val="0000FF"/>
                  <w:u w:val="single"/>
                  <w:lang w:val="fr-CH"/>
                </w:rPr>
                <w:t>Enquiry_point@pai.aov.kw</w:t>
              </w:r>
            </w:hyperlink>
            <w:r w:rsidRPr="00BA6A78">
              <w:rPr>
                <w:lang w:val="fr-CH"/>
              </w:rPr>
              <w:t xml:space="preserve"> </w:t>
            </w:r>
          </w:p>
          <w:p w:rsidR="00B02008" w:rsidRDefault="00BA6A78" w:rsidP="003D06EC">
            <w:pPr>
              <w:spacing w:after="120"/>
            </w:pPr>
            <w:r>
              <w:t xml:space="preserve">Website: </w:t>
            </w:r>
            <w:hyperlink r:id="rId9" w:history="1">
              <w:r w:rsidR="003D06EC" w:rsidRPr="00B90530">
                <w:rPr>
                  <w:rStyle w:val="Lienhypertexte"/>
                </w:rPr>
                <w:t>http://www.pai.gov.kw</w:t>
              </w:r>
            </w:hyperlink>
            <w:bookmarkStart w:id="2" w:name="sps4a"/>
            <w:bookmarkEnd w:id="2"/>
          </w:p>
        </w:tc>
      </w:tr>
      <w:tr w:rsidR="00B02008" w:rsidTr="0069259F">
        <w:tc>
          <w:tcPr>
            <w:tcW w:w="713" w:type="dxa"/>
            <w:tcBorders>
              <w:top w:val="single" w:sz="6" w:space="0" w:color="auto"/>
              <w:bottom w:val="single" w:sz="6" w:space="0" w:color="auto"/>
            </w:tcBorders>
            <w:shd w:val="clear" w:color="auto" w:fill="auto"/>
          </w:tcPr>
          <w:p w:rsidR="00F85C99" w:rsidRPr="002F6A28" w:rsidRDefault="00BA6A7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A6A78" w:rsidP="00FE26E0">
            <w:pPr>
              <w:spacing w:before="120" w:after="120"/>
              <w:rPr>
                <w:b/>
              </w:rPr>
            </w:pPr>
            <w:r w:rsidRPr="002F6A28">
              <w:rPr>
                <w:b/>
              </w:rPr>
              <w:t>Notified under Article 2.9.2 [</w:t>
            </w:r>
            <w:bookmarkStart w:id="3" w:name="tbt3a"/>
            <w:r w:rsidRPr="002F6A28">
              <w:rPr>
                <w:b/>
              </w:rPr>
              <w:t>X</w:t>
            </w:r>
            <w:bookmarkEnd w:id="3"/>
            <w:r w:rsidRPr="002F6A28">
              <w:rPr>
                <w:b/>
              </w:rPr>
              <w:t>], 2.10.1 [</w:t>
            </w:r>
            <w:r w:rsidR="00FE26E0" w:rsidRPr="002F6A28">
              <w:rPr>
                <w:b/>
              </w:rPr>
              <w:t> </w:t>
            </w:r>
            <w:r w:rsidRPr="002F6A28">
              <w:rPr>
                <w:b/>
              </w:rPr>
              <w:t>], 5.6.2 [</w:t>
            </w:r>
            <w:bookmarkStart w:id="4" w:name="tbt3c"/>
            <w:r w:rsidRPr="002F6A28">
              <w:rPr>
                <w:b/>
              </w:rPr>
              <w:t>X</w:t>
            </w:r>
            <w:bookmarkEnd w:id="4"/>
            <w:r w:rsidRPr="002F6A28">
              <w:rPr>
                <w:b/>
              </w:rPr>
              <w:t>], 5.7.1 [</w:t>
            </w:r>
            <w:r w:rsidR="00FE26E0" w:rsidRPr="002F6A28">
              <w:rPr>
                <w:b/>
              </w:rPr>
              <w:t> </w:t>
            </w:r>
            <w:r w:rsidRPr="002F6A28">
              <w:rPr>
                <w:b/>
              </w:rPr>
              <w:t>], other:</w:t>
            </w:r>
            <w:bookmarkStart w:id="5" w:name="tbt3e"/>
            <w:bookmarkEnd w:id="5"/>
          </w:p>
        </w:tc>
      </w:tr>
      <w:tr w:rsidR="00B02008" w:rsidTr="0069259F">
        <w:tc>
          <w:tcPr>
            <w:tcW w:w="713" w:type="dxa"/>
            <w:tcBorders>
              <w:top w:val="single" w:sz="6" w:space="0" w:color="auto"/>
              <w:bottom w:val="single" w:sz="6" w:space="0" w:color="auto"/>
            </w:tcBorders>
            <w:shd w:val="clear" w:color="auto" w:fill="auto"/>
          </w:tcPr>
          <w:p w:rsidR="00F85C99" w:rsidRPr="002F6A28" w:rsidRDefault="00BA6A7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B02008" w:rsidRDefault="00BA6A78" w:rsidP="003D06EC">
            <w:pPr>
              <w:spacing w:before="120" w:after="120"/>
            </w:pPr>
            <w:r w:rsidRPr="002F6A28">
              <w:rPr>
                <w:b/>
              </w:rPr>
              <w:t xml:space="preserve">Products covered (HS or CCCN where applicable, otherwise national tariff heading. ICS numbers may be provided in addition, where applicable): </w:t>
            </w:r>
            <w:r>
              <w:t>Restriction of the use of certain Hazardous Substances in electrical and electronic equipment</w:t>
            </w:r>
            <w:bookmarkStart w:id="6" w:name="sps3a"/>
            <w:bookmarkEnd w:id="6"/>
          </w:p>
        </w:tc>
      </w:tr>
      <w:tr w:rsidR="00B02008" w:rsidTr="0069259F">
        <w:tc>
          <w:tcPr>
            <w:tcW w:w="713" w:type="dxa"/>
            <w:tcBorders>
              <w:top w:val="single" w:sz="6" w:space="0" w:color="auto"/>
              <w:bottom w:val="single" w:sz="6" w:space="0" w:color="auto"/>
            </w:tcBorders>
            <w:shd w:val="clear" w:color="auto" w:fill="auto"/>
          </w:tcPr>
          <w:p w:rsidR="00F85C99" w:rsidRPr="002F6A28" w:rsidRDefault="00BA6A7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A6A78" w:rsidP="002F6A28">
            <w:pPr>
              <w:spacing w:before="120" w:after="120"/>
            </w:pPr>
            <w:r w:rsidRPr="002F6A28">
              <w:rPr>
                <w:b/>
              </w:rPr>
              <w:t xml:space="preserve">Title, number of pages and language(s) of the notified document: </w:t>
            </w:r>
            <w:r>
              <w:t>Draft of GCC Technical Regulations for the Restriction of the use of certain Hazardous Substances in electrical and electronic equipment (45 page(s), in Arabic)</w:t>
            </w:r>
            <w:bookmarkStart w:id="7" w:name="sps5a"/>
            <w:bookmarkStart w:id="8" w:name="sps5b"/>
            <w:bookmarkEnd w:id="7"/>
            <w:bookmarkEnd w:id="8"/>
            <w:r w:rsidR="00FE26E0" w:rsidRPr="002F6A28">
              <w:t xml:space="preserve"> </w:t>
            </w:r>
          </w:p>
        </w:tc>
      </w:tr>
      <w:tr w:rsidR="00B02008" w:rsidTr="0069259F">
        <w:tc>
          <w:tcPr>
            <w:tcW w:w="713" w:type="dxa"/>
            <w:tcBorders>
              <w:top w:val="single" w:sz="6" w:space="0" w:color="auto"/>
              <w:bottom w:val="single" w:sz="6" w:space="0" w:color="auto"/>
            </w:tcBorders>
            <w:shd w:val="clear" w:color="auto" w:fill="auto"/>
          </w:tcPr>
          <w:p w:rsidR="00F85C99" w:rsidRPr="002F6A28" w:rsidRDefault="00BA6A7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A6A78" w:rsidP="002F6A28">
            <w:pPr>
              <w:spacing w:before="120" w:after="120"/>
              <w:rPr>
                <w:b/>
              </w:rPr>
            </w:pPr>
            <w:r w:rsidRPr="002F6A28">
              <w:rPr>
                <w:b/>
              </w:rPr>
              <w:t xml:space="preserve">Description of content: </w:t>
            </w:r>
            <w:r>
              <w:t>This GCC Technical Regulation shall apply to electrical and electronic equipment as defined in Article (2) of this Regulation. This Technical Regulation sets out requirements on the restriction of the use of Hazardous Substances in electrical and electronic equipment with a view to contributing to the protection of human health and the environment, including the environmentally sound recovery and disposal of waste. These requirements shall be respected by the electrical and electronic equipment included in the scope of this GCC Technical Regulation before they are put or made available in the GCC market.</w:t>
            </w:r>
            <w:bookmarkStart w:id="9" w:name="sps6a"/>
            <w:bookmarkEnd w:id="9"/>
          </w:p>
        </w:tc>
      </w:tr>
      <w:tr w:rsidR="00B02008" w:rsidTr="0069259F">
        <w:tc>
          <w:tcPr>
            <w:tcW w:w="713" w:type="dxa"/>
            <w:tcBorders>
              <w:top w:val="single" w:sz="6" w:space="0" w:color="auto"/>
              <w:bottom w:val="single" w:sz="6" w:space="0" w:color="auto"/>
            </w:tcBorders>
            <w:shd w:val="clear" w:color="auto" w:fill="auto"/>
          </w:tcPr>
          <w:p w:rsidR="00F85C99" w:rsidRPr="002F6A28" w:rsidRDefault="00BA6A7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A6A78" w:rsidP="003D06EC">
            <w:pPr>
              <w:spacing w:before="120" w:after="120"/>
              <w:rPr>
                <w:b/>
              </w:rPr>
            </w:pPr>
            <w:r w:rsidRPr="002F6A28">
              <w:rPr>
                <w:b/>
              </w:rPr>
              <w:t xml:space="preserve">Objective and rationale, including the nature of urgent problems where applicable: </w:t>
            </w:r>
            <w:r>
              <w:t>Protection of human health or safety; Protection of the environment; Environment and consumer protection</w:t>
            </w:r>
            <w:bookmarkStart w:id="10" w:name="sps7f"/>
            <w:bookmarkEnd w:id="10"/>
          </w:p>
        </w:tc>
      </w:tr>
      <w:tr w:rsidR="00B02008" w:rsidTr="0069259F">
        <w:tc>
          <w:tcPr>
            <w:tcW w:w="713" w:type="dxa"/>
            <w:tcBorders>
              <w:top w:val="single" w:sz="6" w:space="0" w:color="auto"/>
              <w:bottom w:val="single" w:sz="6" w:space="0" w:color="auto"/>
            </w:tcBorders>
            <w:shd w:val="clear" w:color="auto" w:fill="auto"/>
          </w:tcPr>
          <w:p w:rsidR="00F85C99" w:rsidRPr="002F6A28" w:rsidRDefault="00BA6A7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BA6A78" w:rsidP="003D06EC">
            <w:pPr>
              <w:spacing w:before="120" w:after="120"/>
              <w:jc w:val="left"/>
            </w:pPr>
            <w:r w:rsidRPr="002F6A28">
              <w:rPr>
                <w:b/>
              </w:rPr>
              <w:t>Relevant documents:</w:t>
            </w:r>
            <w:r w:rsidRPr="002F6A28">
              <w:t xml:space="preserve"> </w:t>
            </w:r>
            <w:r>
              <w:t>-</w:t>
            </w:r>
            <w:bookmarkStart w:id="11" w:name="sps9a"/>
            <w:bookmarkEnd w:id="11"/>
            <w:r w:rsidRPr="002F6A28">
              <w:rPr>
                <w:bCs/>
              </w:rPr>
              <w:t xml:space="preserve"> </w:t>
            </w:r>
            <w:bookmarkStart w:id="12" w:name="sps9b"/>
            <w:bookmarkEnd w:id="12"/>
          </w:p>
        </w:tc>
      </w:tr>
      <w:tr w:rsidR="00B02008" w:rsidTr="0069259F">
        <w:tc>
          <w:tcPr>
            <w:tcW w:w="713" w:type="dxa"/>
            <w:tcBorders>
              <w:top w:val="single" w:sz="6" w:space="0" w:color="auto"/>
              <w:bottom w:val="single" w:sz="6" w:space="0" w:color="auto"/>
            </w:tcBorders>
            <w:shd w:val="clear" w:color="auto" w:fill="auto"/>
          </w:tcPr>
          <w:p w:rsidR="00EE3A11" w:rsidRPr="002F6A28" w:rsidRDefault="00BA6A7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A6A78" w:rsidP="002F6A28">
            <w:pPr>
              <w:spacing w:before="120" w:after="120"/>
              <w:jc w:val="left"/>
            </w:pPr>
            <w:r w:rsidRPr="002F6A28">
              <w:rPr>
                <w:b/>
              </w:rPr>
              <w:t>Proposed date of adoption:</w:t>
            </w:r>
            <w:bookmarkStart w:id="13" w:name="sps10b"/>
            <w:r w:rsidR="00FE26E0" w:rsidRPr="002F6A28">
              <w:rPr>
                <w:b/>
              </w:rPr>
              <w:t xml:space="preserve"> </w:t>
            </w:r>
            <w:r w:rsidRPr="002F6A28">
              <w:t>NA</w:t>
            </w:r>
            <w:bookmarkEnd w:id="13"/>
          </w:p>
          <w:p w:rsidR="00EE3A11" w:rsidRPr="002F6A28" w:rsidRDefault="00BA6A78" w:rsidP="003D06EC">
            <w:pPr>
              <w:spacing w:after="120"/>
              <w:jc w:val="left"/>
            </w:pPr>
            <w:r w:rsidRPr="002F6A28">
              <w:rPr>
                <w:b/>
              </w:rPr>
              <w:t>Proposed date of entry into force:</w:t>
            </w:r>
            <w:bookmarkStart w:id="14" w:name="sps11a"/>
            <w:bookmarkStart w:id="15" w:name="sps11b"/>
            <w:bookmarkEnd w:id="14"/>
            <w:r w:rsidR="003D06EC">
              <w:rPr>
                <w:b/>
              </w:rPr>
              <w:t xml:space="preserve"> </w:t>
            </w:r>
            <w:r w:rsidRPr="002F6A28">
              <w:t>180 days from Publication day in official gazette</w:t>
            </w:r>
            <w:bookmarkEnd w:id="15"/>
          </w:p>
        </w:tc>
      </w:tr>
      <w:tr w:rsidR="00B02008" w:rsidTr="0069259F">
        <w:tc>
          <w:tcPr>
            <w:tcW w:w="713" w:type="dxa"/>
            <w:tcBorders>
              <w:top w:val="single" w:sz="6" w:space="0" w:color="auto"/>
              <w:bottom w:val="single" w:sz="6" w:space="0" w:color="auto"/>
            </w:tcBorders>
            <w:shd w:val="clear" w:color="auto" w:fill="auto"/>
          </w:tcPr>
          <w:p w:rsidR="00F85C99" w:rsidRPr="002F6A28" w:rsidRDefault="00BA6A78"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BA6A78" w:rsidP="002F6A28">
            <w:pPr>
              <w:spacing w:before="120" w:after="120"/>
            </w:pPr>
            <w:r w:rsidRPr="002F6A28">
              <w:rPr>
                <w:b/>
              </w:rPr>
              <w:t xml:space="preserve">Final date for comments: </w:t>
            </w:r>
            <w:r>
              <w:t>60 days from notification</w:t>
            </w:r>
            <w:bookmarkStart w:id="16" w:name="sps12a"/>
            <w:bookmarkEnd w:id="16"/>
          </w:p>
        </w:tc>
      </w:tr>
      <w:tr w:rsidR="00B02008" w:rsidTr="0069259F">
        <w:tc>
          <w:tcPr>
            <w:tcW w:w="713" w:type="dxa"/>
            <w:tcBorders>
              <w:top w:val="single" w:sz="6" w:space="0" w:color="auto"/>
            </w:tcBorders>
            <w:shd w:val="clear" w:color="auto" w:fill="auto"/>
          </w:tcPr>
          <w:p w:rsidR="00F85C99" w:rsidRPr="002F6A28" w:rsidRDefault="00BA6A7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A6A78"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3E17CD" w:rsidRDefault="00BA6A78" w:rsidP="00E969D2">
            <w:pPr>
              <w:keepNext/>
              <w:keepLines/>
              <w:spacing w:after="120"/>
              <w:jc w:val="left"/>
            </w:pPr>
            <w:r>
              <w:t>Public Authority for Industry (PAI)</w:t>
            </w:r>
            <w:r>
              <w:br/>
              <w:t xml:space="preserve">P.O. BOX: 4690, Safat </w:t>
            </w:r>
            <w:r>
              <w:br/>
              <w:t xml:space="preserve">13047 Kuwait </w:t>
            </w:r>
            <w:r>
              <w:br/>
              <w:t xml:space="preserve">Tel.: (+965) 253 02 222 </w:t>
            </w:r>
            <w:r>
              <w:br/>
              <w:t xml:space="preserve">Fax: (+965) 253 02 625 </w:t>
            </w:r>
            <w:r>
              <w:br/>
              <w:t xml:space="preserve">E-mail: </w:t>
            </w:r>
            <w:hyperlink r:id="rId10" w:history="1">
              <w:r>
                <w:rPr>
                  <w:color w:val="0000FF"/>
                  <w:u w:val="single"/>
                </w:rPr>
                <w:t>Enquiry_point@pai.aov.kw</w:t>
              </w:r>
            </w:hyperlink>
            <w:r>
              <w:t xml:space="preserve"> </w:t>
            </w:r>
            <w:r>
              <w:br/>
              <w:t xml:space="preserve">Website: </w:t>
            </w:r>
            <w:hyperlink r:id="rId11" w:history="1">
              <w:r w:rsidR="003E17CD" w:rsidRPr="00B90530">
                <w:rPr>
                  <w:rStyle w:val="Lienhypertexte"/>
                </w:rPr>
                <w:t>http://www.pai.gov.kw</w:t>
              </w:r>
            </w:hyperlink>
          </w:p>
          <w:p w:rsidR="00F85C99" w:rsidRPr="002F6A28" w:rsidRDefault="00DF71B1" w:rsidP="00E969D2">
            <w:pPr>
              <w:keepNext/>
              <w:keepLines/>
              <w:spacing w:after="120"/>
              <w:jc w:val="left"/>
            </w:pPr>
            <w:hyperlink r:id="rId12" w:tgtFrame="_blank" w:history="1">
              <w:r w:rsidR="00BA6A78">
                <w:rPr>
                  <w:color w:val="0000FF"/>
                  <w:u w:val="single"/>
                </w:rPr>
                <w:t>https://members.wto.org/crnattachments/2018/TBT/KWT/18_1761_00_x.pdf</w:t>
              </w:r>
            </w:hyperlink>
            <w:bookmarkStart w:id="18" w:name="sps13c"/>
            <w:bookmarkEnd w:id="18"/>
          </w:p>
        </w:tc>
      </w:tr>
    </w:tbl>
    <w:p w:rsidR="00EE3A11" w:rsidRPr="002F6A28" w:rsidRDefault="00DF71B1" w:rsidP="002F6A28"/>
    <w:sectPr w:rsidR="00EE3A11" w:rsidRPr="002F6A28" w:rsidSect="004E6B7D">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667" w:rsidRDefault="00BA6A78">
      <w:r>
        <w:separator/>
      </w:r>
    </w:p>
  </w:endnote>
  <w:endnote w:type="continuationSeparator" w:id="0">
    <w:p w:rsidR="002D3667" w:rsidRDefault="00BA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E6B7D" w:rsidRDefault="004E6B7D" w:rsidP="004E6B7D">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4E6B7D" w:rsidRDefault="004E6B7D" w:rsidP="004E6B7D">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BA6A7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667" w:rsidRDefault="00BA6A78">
      <w:r>
        <w:separator/>
      </w:r>
    </w:p>
  </w:footnote>
  <w:footnote w:type="continuationSeparator" w:id="0">
    <w:p w:rsidR="002D3667" w:rsidRDefault="00BA6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7D" w:rsidRPr="004E6B7D" w:rsidRDefault="004E6B7D" w:rsidP="004E6B7D">
    <w:pPr>
      <w:pStyle w:val="En-tte"/>
      <w:pBdr>
        <w:bottom w:val="single" w:sz="4" w:space="1" w:color="auto"/>
      </w:pBdr>
      <w:tabs>
        <w:tab w:val="clear" w:pos="4513"/>
        <w:tab w:val="clear" w:pos="9027"/>
      </w:tabs>
      <w:jc w:val="center"/>
    </w:pPr>
    <w:r w:rsidRPr="004E6B7D">
      <w:t>G/TBT/N/ARE/407 • G/TBT/N/BHR/518 • G/TBT/N/KWT/400 • G/TBT/N/OMN/350 • G/TBT/N/QAT/517 • G/TBT/N/SAU/1048</w:t>
    </w:r>
    <w:r>
      <w:t xml:space="preserve"> </w:t>
    </w:r>
    <w:r w:rsidRPr="004E6B7D">
      <w:t>•</w:t>
    </w:r>
    <w:r>
      <w:t xml:space="preserve"> </w:t>
    </w:r>
    <w:r w:rsidRPr="004E6B7D">
      <w:rPr>
        <w:szCs w:val="16"/>
      </w:rPr>
      <w:t>G/TBT/N/YEM/120</w:t>
    </w:r>
  </w:p>
  <w:p w:rsidR="004E6B7D" w:rsidRPr="004E6B7D" w:rsidRDefault="004E6B7D" w:rsidP="004E6B7D">
    <w:pPr>
      <w:pStyle w:val="En-tte"/>
      <w:pBdr>
        <w:bottom w:val="single" w:sz="4" w:space="1" w:color="auto"/>
      </w:pBdr>
      <w:tabs>
        <w:tab w:val="clear" w:pos="4513"/>
        <w:tab w:val="clear" w:pos="9027"/>
      </w:tabs>
      <w:jc w:val="center"/>
    </w:pPr>
  </w:p>
  <w:p w:rsidR="004E6B7D" w:rsidRPr="004E6B7D" w:rsidRDefault="004E6B7D" w:rsidP="004E6B7D">
    <w:pPr>
      <w:pStyle w:val="En-tte"/>
      <w:pBdr>
        <w:bottom w:val="single" w:sz="4" w:space="1" w:color="auto"/>
      </w:pBdr>
      <w:tabs>
        <w:tab w:val="clear" w:pos="4513"/>
        <w:tab w:val="clear" w:pos="9027"/>
      </w:tabs>
      <w:jc w:val="center"/>
    </w:pPr>
    <w:r w:rsidRPr="004E6B7D">
      <w:t xml:space="preserve">- </w:t>
    </w:r>
    <w:r w:rsidRPr="004E6B7D">
      <w:fldChar w:fldCharType="begin"/>
    </w:r>
    <w:r w:rsidRPr="004E6B7D">
      <w:instrText xml:space="preserve"> PAGE </w:instrText>
    </w:r>
    <w:r w:rsidRPr="004E6B7D">
      <w:fldChar w:fldCharType="separate"/>
    </w:r>
    <w:r w:rsidR="00DF71B1">
      <w:rPr>
        <w:noProof/>
      </w:rPr>
      <w:t>2</w:t>
    </w:r>
    <w:r w:rsidRPr="004E6B7D">
      <w:fldChar w:fldCharType="end"/>
    </w:r>
    <w:r w:rsidRPr="004E6B7D">
      <w:t xml:space="preserve"> -</w:t>
    </w:r>
  </w:p>
  <w:p w:rsidR="009239F7" w:rsidRPr="004E6B7D" w:rsidRDefault="00DF71B1" w:rsidP="004E6B7D">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B7D" w:rsidRPr="004E6B7D" w:rsidRDefault="004E6B7D" w:rsidP="004E6B7D">
    <w:pPr>
      <w:pStyle w:val="En-tte"/>
      <w:pBdr>
        <w:bottom w:val="single" w:sz="4" w:space="1" w:color="auto"/>
      </w:pBdr>
      <w:tabs>
        <w:tab w:val="clear" w:pos="4513"/>
        <w:tab w:val="clear" w:pos="9027"/>
      </w:tabs>
      <w:jc w:val="center"/>
    </w:pPr>
    <w:r w:rsidRPr="004E6B7D">
      <w:t>G/TBT/N/ARE/407 • G/TBT/N/BHR/518 • G/TBT/N/KWT/400 • G/TBT/N/OMN/350 • G/TBT/N/QAT/517 • G/TBT/N/SAU/1048</w:t>
    </w:r>
  </w:p>
  <w:p w:rsidR="004E6B7D" w:rsidRPr="004E6B7D" w:rsidRDefault="004E6B7D" w:rsidP="004E6B7D">
    <w:pPr>
      <w:pStyle w:val="En-tte"/>
      <w:pBdr>
        <w:bottom w:val="single" w:sz="4" w:space="1" w:color="auto"/>
      </w:pBdr>
      <w:tabs>
        <w:tab w:val="clear" w:pos="4513"/>
        <w:tab w:val="clear" w:pos="9027"/>
      </w:tabs>
      <w:jc w:val="center"/>
    </w:pPr>
  </w:p>
  <w:p w:rsidR="004E6B7D" w:rsidRPr="004E6B7D" w:rsidRDefault="004E6B7D" w:rsidP="004E6B7D">
    <w:pPr>
      <w:pStyle w:val="En-tte"/>
      <w:pBdr>
        <w:bottom w:val="single" w:sz="4" w:space="1" w:color="auto"/>
      </w:pBdr>
      <w:tabs>
        <w:tab w:val="clear" w:pos="4513"/>
        <w:tab w:val="clear" w:pos="9027"/>
      </w:tabs>
      <w:jc w:val="center"/>
    </w:pPr>
    <w:r w:rsidRPr="004E6B7D">
      <w:t xml:space="preserve">- </w:t>
    </w:r>
    <w:r w:rsidRPr="004E6B7D">
      <w:fldChar w:fldCharType="begin"/>
    </w:r>
    <w:r w:rsidRPr="004E6B7D">
      <w:instrText xml:space="preserve"> PAGE </w:instrText>
    </w:r>
    <w:r w:rsidRPr="004E6B7D">
      <w:fldChar w:fldCharType="separate"/>
    </w:r>
    <w:r w:rsidRPr="004E6B7D">
      <w:rPr>
        <w:noProof/>
      </w:rPr>
      <w:t>2</w:t>
    </w:r>
    <w:r w:rsidRPr="004E6B7D">
      <w:fldChar w:fldCharType="end"/>
    </w:r>
    <w:r w:rsidRPr="004E6B7D">
      <w:t xml:space="preserve"> -</w:t>
    </w:r>
  </w:p>
  <w:p w:rsidR="009239F7" w:rsidRPr="004E6B7D" w:rsidRDefault="00DF71B1" w:rsidP="004E6B7D">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2008" w:rsidTr="008612A9">
      <w:trPr>
        <w:trHeight w:val="240"/>
        <w:jc w:val="center"/>
      </w:trPr>
      <w:tc>
        <w:tcPr>
          <w:tcW w:w="3794" w:type="dxa"/>
          <w:shd w:val="clear" w:color="auto" w:fill="FFFFFF"/>
          <w:tcMar>
            <w:left w:w="108" w:type="dxa"/>
            <w:right w:w="108" w:type="dxa"/>
          </w:tcMar>
          <w:vAlign w:val="center"/>
        </w:tcPr>
        <w:p w:rsidR="00ED54E0" w:rsidRPr="009239F7" w:rsidRDefault="00DF71B1"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4E6B7D" w:rsidP="00B801E9">
          <w:pPr>
            <w:jc w:val="right"/>
            <w:rPr>
              <w:b/>
              <w:color w:val="FF0000"/>
              <w:szCs w:val="16"/>
            </w:rPr>
          </w:pPr>
          <w:r>
            <w:rPr>
              <w:b/>
              <w:color w:val="FF0000"/>
              <w:szCs w:val="16"/>
            </w:rPr>
            <w:t xml:space="preserve"> </w:t>
          </w:r>
        </w:p>
      </w:tc>
    </w:tr>
    <w:bookmarkEnd w:id="19"/>
    <w:tr w:rsidR="00B02008" w:rsidTr="008612A9">
      <w:trPr>
        <w:trHeight w:val="213"/>
        <w:jc w:val="center"/>
      </w:trPr>
      <w:tc>
        <w:tcPr>
          <w:tcW w:w="3794" w:type="dxa"/>
          <w:vMerge w:val="restart"/>
          <w:shd w:val="clear" w:color="auto" w:fill="FFFFFF"/>
          <w:tcMar>
            <w:left w:w="0" w:type="dxa"/>
            <w:right w:w="0" w:type="dxa"/>
          </w:tcMar>
        </w:tcPr>
        <w:p w:rsidR="00ED54E0" w:rsidRPr="009239F7" w:rsidRDefault="00D75B28" w:rsidP="00B801E9">
          <w:pPr>
            <w:jc w:val="left"/>
          </w:pPr>
          <w:r>
            <w:rPr>
              <w:noProof/>
              <w:lang w:val="fr-FR" w:eastAsia="fr-FR"/>
            </w:rPr>
            <w:drawing>
              <wp:inline distT="0" distB="0" distL="0" distR="0" wp14:anchorId="5547D284" wp14:editId="3F63E6EC">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F71B1" w:rsidP="00B801E9">
          <w:pPr>
            <w:jc w:val="right"/>
            <w:rPr>
              <w:b/>
              <w:szCs w:val="16"/>
            </w:rPr>
          </w:pPr>
        </w:p>
      </w:tc>
    </w:tr>
    <w:tr w:rsidR="00B02008" w:rsidTr="008612A9">
      <w:trPr>
        <w:trHeight w:val="868"/>
        <w:jc w:val="center"/>
      </w:trPr>
      <w:tc>
        <w:tcPr>
          <w:tcW w:w="3794" w:type="dxa"/>
          <w:vMerge/>
          <w:shd w:val="clear" w:color="auto" w:fill="FFFFFF"/>
          <w:tcMar>
            <w:left w:w="108" w:type="dxa"/>
            <w:right w:w="108" w:type="dxa"/>
          </w:tcMar>
        </w:tcPr>
        <w:p w:rsidR="00ED54E0" w:rsidRPr="009239F7" w:rsidRDefault="00DF71B1" w:rsidP="00B801E9">
          <w:pPr>
            <w:jc w:val="left"/>
            <w:rPr>
              <w:noProof/>
              <w:lang w:eastAsia="en-GB"/>
            </w:rPr>
          </w:pPr>
        </w:p>
      </w:tc>
      <w:tc>
        <w:tcPr>
          <w:tcW w:w="5448" w:type="dxa"/>
          <w:gridSpan w:val="2"/>
          <w:shd w:val="clear" w:color="auto" w:fill="FFFFFF"/>
          <w:tcMar>
            <w:left w:w="108" w:type="dxa"/>
            <w:right w:w="108" w:type="dxa"/>
          </w:tcMar>
        </w:tcPr>
        <w:p w:rsidR="004E6B7D" w:rsidRDefault="004E6B7D" w:rsidP="00B801E9">
          <w:pPr>
            <w:jc w:val="right"/>
            <w:rPr>
              <w:b/>
              <w:szCs w:val="16"/>
            </w:rPr>
          </w:pPr>
          <w:bookmarkStart w:id="20" w:name="bmkSymbols"/>
          <w:r>
            <w:rPr>
              <w:b/>
              <w:szCs w:val="16"/>
            </w:rPr>
            <w:t>G/TBT/N/ARE/407, G/TBT/N/BHR/518</w:t>
          </w:r>
        </w:p>
        <w:p w:rsidR="004E6B7D" w:rsidRDefault="004E6B7D" w:rsidP="00B801E9">
          <w:pPr>
            <w:jc w:val="right"/>
            <w:rPr>
              <w:b/>
              <w:szCs w:val="16"/>
            </w:rPr>
          </w:pPr>
          <w:r>
            <w:rPr>
              <w:b/>
              <w:szCs w:val="16"/>
            </w:rPr>
            <w:t>G/TBT/N/KWT/400, G/TBT/N/OMN/350</w:t>
          </w:r>
        </w:p>
        <w:p w:rsidR="004E6B7D" w:rsidRDefault="004E6B7D" w:rsidP="00B801E9">
          <w:pPr>
            <w:jc w:val="right"/>
            <w:rPr>
              <w:b/>
              <w:szCs w:val="16"/>
            </w:rPr>
          </w:pPr>
          <w:r>
            <w:rPr>
              <w:b/>
              <w:szCs w:val="16"/>
            </w:rPr>
            <w:t>G/TBT/N/QAT/517, G/TBT/N/SAU/1048</w:t>
          </w:r>
        </w:p>
        <w:bookmarkEnd w:id="20"/>
        <w:p w:rsidR="00ED54E0" w:rsidRDefault="004E6B7D" w:rsidP="00B801E9">
          <w:pPr>
            <w:jc w:val="right"/>
            <w:rPr>
              <w:b/>
              <w:szCs w:val="16"/>
            </w:rPr>
          </w:pPr>
          <w:r w:rsidRPr="004E6B7D">
            <w:rPr>
              <w:b/>
              <w:szCs w:val="16"/>
            </w:rPr>
            <w:t>G/TBT/N/</w:t>
          </w:r>
          <w:proofErr w:type="spellStart"/>
          <w:r>
            <w:rPr>
              <w:b/>
              <w:szCs w:val="16"/>
            </w:rPr>
            <w:t>YEM</w:t>
          </w:r>
          <w:proofErr w:type="spellEnd"/>
          <w:r>
            <w:rPr>
              <w:b/>
              <w:szCs w:val="16"/>
            </w:rPr>
            <w:t>/120</w:t>
          </w:r>
        </w:p>
        <w:p w:rsidR="00E55C83" w:rsidRPr="009239F7" w:rsidRDefault="00E55C83" w:rsidP="00B801E9">
          <w:pPr>
            <w:jc w:val="right"/>
            <w:rPr>
              <w:b/>
              <w:szCs w:val="16"/>
            </w:rPr>
          </w:pPr>
        </w:p>
      </w:tc>
    </w:tr>
    <w:tr w:rsidR="00B02008" w:rsidTr="008612A9">
      <w:trPr>
        <w:trHeight w:val="240"/>
        <w:jc w:val="center"/>
      </w:trPr>
      <w:tc>
        <w:tcPr>
          <w:tcW w:w="3794" w:type="dxa"/>
          <w:vMerge/>
          <w:shd w:val="clear" w:color="auto" w:fill="FFFFFF"/>
          <w:tcMar>
            <w:left w:w="108" w:type="dxa"/>
            <w:right w:w="108" w:type="dxa"/>
          </w:tcMar>
          <w:vAlign w:val="center"/>
        </w:tcPr>
        <w:p w:rsidR="00ED54E0" w:rsidRPr="009239F7" w:rsidRDefault="00DF71B1" w:rsidP="00B801E9"/>
      </w:tc>
      <w:tc>
        <w:tcPr>
          <w:tcW w:w="5448" w:type="dxa"/>
          <w:gridSpan w:val="2"/>
          <w:shd w:val="clear" w:color="auto" w:fill="FFFFFF"/>
          <w:tcMar>
            <w:left w:w="108" w:type="dxa"/>
            <w:right w:w="108" w:type="dxa"/>
          </w:tcMar>
          <w:vAlign w:val="center"/>
        </w:tcPr>
        <w:p w:rsidR="00ED54E0" w:rsidRPr="009239F7" w:rsidRDefault="00DF71B1" w:rsidP="00B801E9">
          <w:pPr>
            <w:jc w:val="right"/>
            <w:rPr>
              <w:szCs w:val="16"/>
            </w:rPr>
          </w:pPr>
          <w:bookmarkStart w:id="21" w:name="spsDateDistribution"/>
          <w:bookmarkStart w:id="22" w:name="bmkDate"/>
          <w:bookmarkEnd w:id="21"/>
          <w:bookmarkEnd w:id="22"/>
          <w:r>
            <w:rPr>
              <w:szCs w:val="16"/>
            </w:rPr>
            <w:t>28 March 2018</w:t>
          </w:r>
          <w:bookmarkStart w:id="23" w:name="_GoBack"/>
          <w:bookmarkEnd w:id="23"/>
        </w:p>
      </w:tc>
    </w:tr>
    <w:tr w:rsidR="00B0200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A6A78" w:rsidP="0097650D">
          <w:pPr>
            <w:jc w:val="left"/>
            <w:rPr>
              <w:b/>
            </w:rPr>
          </w:pPr>
          <w:bookmarkStart w:id="24" w:name="bmkSerial"/>
          <w:r w:rsidRPr="002F6A28">
            <w:rPr>
              <w:color w:val="FF0000"/>
              <w:szCs w:val="16"/>
            </w:rPr>
            <w:t>(</w:t>
          </w:r>
          <w:bookmarkStart w:id="25" w:name="spsSerialNumber"/>
          <w:bookmarkEnd w:id="25"/>
          <w:r w:rsidR="00DF71B1">
            <w:rPr>
              <w:color w:val="FF0000"/>
              <w:szCs w:val="16"/>
            </w:rPr>
            <w:t>18-1933</w:t>
          </w:r>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BA6A78" w:rsidP="00B801E9">
          <w:pPr>
            <w:jc w:val="right"/>
            <w:rPr>
              <w:szCs w:val="16"/>
            </w:rPr>
          </w:pPr>
          <w:bookmarkStart w:id="26"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F71B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F71B1">
            <w:rPr>
              <w:bCs/>
              <w:noProof/>
              <w:szCs w:val="16"/>
            </w:rPr>
            <w:t>2</w:t>
          </w:r>
          <w:r w:rsidRPr="002F6A28">
            <w:rPr>
              <w:bCs/>
              <w:szCs w:val="16"/>
            </w:rPr>
            <w:fldChar w:fldCharType="end"/>
          </w:r>
          <w:bookmarkEnd w:id="26"/>
        </w:p>
      </w:tc>
    </w:tr>
    <w:tr w:rsidR="00B0200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E6B7D" w:rsidP="00B801E9">
          <w:pPr>
            <w:jc w:val="left"/>
            <w:rPr>
              <w:sz w:val="14"/>
              <w:szCs w:val="16"/>
            </w:rPr>
          </w:pPr>
          <w:bookmarkStart w:id="27" w:name="bmkCommittee"/>
          <w:r>
            <w:rPr>
              <w:b/>
            </w:rPr>
            <w:t>Committee on Technical Barriers to Trade</w:t>
          </w:r>
          <w:bookmarkEnd w:id="27"/>
        </w:p>
      </w:tc>
      <w:tc>
        <w:tcPr>
          <w:tcW w:w="3325" w:type="dxa"/>
          <w:tcBorders>
            <w:top w:val="single" w:sz="4" w:space="0" w:color="auto"/>
          </w:tcBorders>
          <w:tcMar>
            <w:top w:w="113" w:type="dxa"/>
            <w:left w:w="108" w:type="dxa"/>
            <w:bottom w:w="57" w:type="dxa"/>
            <w:right w:w="108" w:type="dxa"/>
          </w:tcMar>
          <w:vAlign w:val="center"/>
        </w:tcPr>
        <w:p w:rsidR="00ED54E0" w:rsidRPr="002F6A28" w:rsidRDefault="004E6B7D" w:rsidP="00B801E9">
          <w:pPr>
            <w:jc w:val="right"/>
            <w:rPr>
              <w:bCs/>
              <w:szCs w:val="18"/>
            </w:rPr>
          </w:pPr>
          <w:bookmarkStart w:id="28" w:name="bmkLanguage"/>
          <w:r>
            <w:rPr>
              <w:bCs/>
              <w:szCs w:val="18"/>
            </w:rPr>
            <w:t>Original: English</w:t>
          </w:r>
          <w:bookmarkEnd w:id="28"/>
        </w:p>
      </w:tc>
    </w:tr>
  </w:tbl>
  <w:p w:rsidR="00ED54E0" w:rsidRPr="002F6A28" w:rsidRDefault="00DF71B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6864586C">
      <w:start w:val="1"/>
      <w:numFmt w:val="decimal"/>
      <w:pStyle w:val="SummaryText"/>
      <w:lvlText w:val="%1."/>
      <w:lvlJc w:val="left"/>
      <w:pPr>
        <w:ind w:left="360" w:hanging="360"/>
      </w:pPr>
    </w:lvl>
    <w:lvl w:ilvl="1" w:tplc="B5503BD2" w:tentative="1">
      <w:start w:val="1"/>
      <w:numFmt w:val="lowerLetter"/>
      <w:lvlText w:val="%2."/>
      <w:lvlJc w:val="left"/>
      <w:pPr>
        <w:ind w:left="1080" w:hanging="360"/>
      </w:pPr>
    </w:lvl>
    <w:lvl w:ilvl="2" w:tplc="65B412E6" w:tentative="1">
      <w:start w:val="1"/>
      <w:numFmt w:val="lowerRoman"/>
      <w:lvlText w:val="%3."/>
      <w:lvlJc w:val="right"/>
      <w:pPr>
        <w:ind w:left="1800" w:hanging="180"/>
      </w:pPr>
    </w:lvl>
    <w:lvl w:ilvl="3" w:tplc="745A4054" w:tentative="1">
      <w:start w:val="1"/>
      <w:numFmt w:val="decimal"/>
      <w:lvlText w:val="%4."/>
      <w:lvlJc w:val="left"/>
      <w:pPr>
        <w:ind w:left="2520" w:hanging="360"/>
      </w:pPr>
    </w:lvl>
    <w:lvl w:ilvl="4" w:tplc="4E4E5A64" w:tentative="1">
      <w:start w:val="1"/>
      <w:numFmt w:val="lowerLetter"/>
      <w:lvlText w:val="%5."/>
      <w:lvlJc w:val="left"/>
      <w:pPr>
        <w:ind w:left="3240" w:hanging="360"/>
      </w:pPr>
    </w:lvl>
    <w:lvl w:ilvl="5" w:tplc="02C45FC0" w:tentative="1">
      <w:start w:val="1"/>
      <w:numFmt w:val="lowerRoman"/>
      <w:lvlText w:val="%6."/>
      <w:lvlJc w:val="right"/>
      <w:pPr>
        <w:ind w:left="3960" w:hanging="180"/>
      </w:pPr>
    </w:lvl>
    <w:lvl w:ilvl="6" w:tplc="AB3217F0" w:tentative="1">
      <w:start w:val="1"/>
      <w:numFmt w:val="decimal"/>
      <w:lvlText w:val="%7."/>
      <w:lvlJc w:val="left"/>
      <w:pPr>
        <w:ind w:left="4680" w:hanging="360"/>
      </w:pPr>
    </w:lvl>
    <w:lvl w:ilvl="7" w:tplc="ADC4AE40" w:tentative="1">
      <w:start w:val="1"/>
      <w:numFmt w:val="lowerLetter"/>
      <w:lvlText w:val="%8."/>
      <w:lvlJc w:val="left"/>
      <w:pPr>
        <w:ind w:left="5400" w:hanging="360"/>
      </w:pPr>
    </w:lvl>
    <w:lvl w:ilvl="8" w:tplc="4C3645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08"/>
    <w:rsid w:val="002D3667"/>
    <w:rsid w:val="0032738F"/>
    <w:rsid w:val="003C2A5E"/>
    <w:rsid w:val="003D06EC"/>
    <w:rsid w:val="003E17CD"/>
    <w:rsid w:val="004E6B7D"/>
    <w:rsid w:val="00766573"/>
    <w:rsid w:val="00792AE6"/>
    <w:rsid w:val="00B02008"/>
    <w:rsid w:val="00BA6A78"/>
    <w:rsid w:val="00D75B28"/>
    <w:rsid w:val="00DF71B1"/>
    <w:rsid w:val="00E55C83"/>
    <w:rsid w:val="00FE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_point@pai.aov.kw"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8/TBT/KWT/18_1761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i.gov.k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quiry_point@pai.aov.k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i.gov.kw"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467</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12</cp:revision>
  <cp:lastPrinted>2018-03-28T10:07:00Z</cp:lastPrinted>
  <dcterms:created xsi:type="dcterms:W3CDTF">2018-03-28T08:32:00Z</dcterms:created>
  <dcterms:modified xsi:type="dcterms:W3CDTF">2018-03-28T11:24:00Z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G/TBT/N/ARE/407</vt:lpwstr>
  </property>
  <property fmtid="{D5CDD505-2E9C-101B-9397-08002B2CF9AE}" pid="3" name="Symbol2">
    <vt:lpwstr>G/TBT/N/BHR/518</vt:lpwstr>
  </property>
  <property fmtid="{D5CDD505-2E9C-101B-9397-08002B2CF9AE}" pid="4" name="Symbol3">
    <vt:lpwstr>G/TBT/N/KWT/400</vt:lpwstr>
  </property>
  <property fmtid="{D5CDD505-2E9C-101B-9397-08002B2CF9AE}" pid="5" name="Symbol4">
    <vt:lpwstr>G/TBT/N/OMN/350</vt:lpwstr>
  </property>
  <property fmtid="{D5CDD505-2E9C-101B-9397-08002B2CF9AE}" pid="6" name="Symbol5">
    <vt:lpwstr>G/TBT/N/QAT/517</vt:lpwstr>
  </property>
  <property fmtid="{D5CDD505-2E9C-101B-9397-08002B2CF9AE}" pid="7" name="Symbol6">
    <vt:lpwstr>G/TBT/N/SAU/1048</vt:lpwstr>
  </property>
</Properties>
</file>