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8124" w14:textId="7B4C3F16" w:rsidR="00EA4725" w:rsidRPr="00441372" w:rsidRDefault="004500E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174CE" w14:paraId="75CD9FF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0820792" w14:textId="77777777" w:rsidR="00EA4725" w:rsidRPr="00441372" w:rsidRDefault="004500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7696B28" w14:textId="77777777" w:rsidR="00EA4725" w:rsidRPr="00441372" w:rsidRDefault="004500E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3240AA2F" w14:textId="77777777" w:rsidR="00EA4725" w:rsidRPr="00441372" w:rsidRDefault="004500E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174CE" w14:paraId="25C00B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DDCB4" w14:textId="77777777" w:rsidR="00EA4725" w:rsidRPr="00441372" w:rsidRDefault="004500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8E4D8" w14:textId="77777777" w:rsidR="00EA4725" w:rsidRPr="00441372" w:rsidRDefault="004500E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4174CE" w14:paraId="477BCE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CC62E" w14:textId="77777777" w:rsidR="00EA4725" w:rsidRPr="00441372" w:rsidRDefault="004500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BBF6E" w14:textId="02D3336C" w:rsidR="00EA4725" w:rsidRPr="00441372" w:rsidRDefault="004500E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Live </w:t>
            </w:r>
            <w:r w:rsidR="008B7AE4">
              <w:t>h</w:t>
            </w:r>
            <w:r w:rsidRPr="0065690F">
              <w:t>orses</w:t>
            </w:r>
            <w:bookmarkEnd w:id="7"/>
          </w:p>
        </w:tc>
      </w:tr>
      <w:tr w:rsidR="004174CE" w14:paraId="23661B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65D2D" w14:textId="77777777" w:rsidR="00EA4725" w:rsidRPr="00441372" w:rsidRDefault="004500E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17531" w14:textId="77777777" w:rsidR="00EA4725" w:rsidRPr="00441372" w:rsidRDefault="004500E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009BDBA" w14:textId="77777777" w:rsidR="00EA4725" w:rsidRPr="00441372" w:rsidRDefault="004500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0C07C1B" w14:textId="77777777" w:rsidR="00EA4725" w:rsidRPr="00441372" w:rsidRDefault="004500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174CE" w14:paraId="186A21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836E4" w14:textId="77777777" w:rsidR="00EA4725" w:rsidRPr="00441372" w:rsidRDefault="004500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E8512" w14:textId="1384D235" w:rsidR="00EA4725" w:rsidRPr="00441372" w:rsidRDefault="004500E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Import Health Standard: Horses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  <w:r>
              <w:t>5</w:t>
            </w:r>
          </w:p>
          <w:bookmarkStart w:id="21" w:name="sps5d"/>
          <w:p w14:paraId="3E63DEE1" w14:textId="77777777" w:rsidR="00EA4725" w:rsidRPr="00441372" w:rsidRDefault="004500E1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"https://members.wto.org/crnattachments/2022/SPS/NZL/22_3217_00_e.pdf"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https://members.wto.org/crnattachments/2022/SPS/NZL/22_3217_00_e.pdf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174CE" w14:paraId="371EE5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D40D9" w14:textId="77777777" w:rsidR="00EA4725" w:rsidRPr="00441372" w:rsidRDefault="004500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D9A8D" w14:textId="7B68770B" w:rsidR="00EA4725" w:rsidRPr="00441372" w:rsidRDefault="004500E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Import requirements for live horses amended with removal of specific requirements for Japanese encephalitis</w:t>
            </w:r>
            <w:bookmarkEnd w:id="23"/>
            <w:r w:rsidR="008B7AE4">
              <w:t>.</w:t>
            </w:r>
          </w:p>
        </w:tc>
      </w:tr>
      <w:tr w:rsidR="004174CE" w14:paraId="602BC7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E5DEF" w14:textId="77777777" w:rsidR="00EA4725" w:rsidRPr="00441372" w:rsidRDefault="004500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679CE" w14:textId="77777777" w:rsidR="00EA4725" w:rsidRPr="00441372" w:rsidRDefault="004500E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174CE" w14:paraId="6D677E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DCA63" w14:textId="77777777" w:rsidR="00EA4725" w:rsidRPr="00441372" w:rsidRDefault="004500E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9FE8C" w14:textId="77777777" w:rsidR="00EA4725" w:rsidRPr="00441372" w:rsidRDefault="004500E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7571EBF" w14:textId="77777777" w:rsidR="00EA4725" w:rsidRPr="00441372" w:rsidRDefault="004500E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4434FB8" w14:textId="6A9AA263" w:rsidR="00EA4725" w:rsidRPr="00441372" w:rsidRDefault="004500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 Code, Chapter</w:t>
            </w:r>
            <w:r w:rsidR="008B7AE4">
              <w:t> </w:t>
            </w:r>
            <w:r w:rsidRPr="0065690F">
              <w:t>8.10. Japanese encephalitis</w:t>
            </w:r>
            <w:bookmarkEnd w:id="42"/>
          </w:p>
          <w:p w14:paraId="25560084" w14:textId="77777777" w:rsidR="00EA4725" w:rsidRPr="00441372" w:rsidRDefault="004500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F5E840B" w14:textId="77777777" w:rsidR="00EA4725" w:rsidRPr="00441372" w:rsidRDefault="004500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7FC8DC3" w14:textId="77777777" w:rsidR="00EA4725" w:rsidRPr="00441372" w:rsidRDefault="004500E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ED73DBE" w14:textId="77777777" w:rsidR="00EA4725" w:rsidRPr="00441372" w:rsidRDefault="004500E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2687BF0" w14:textId="77777777" w:rsidR="00EA4725" w:rsidRPr="00441372" w:rsidRDefault="004500E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The measures proposed in chapter 8.10 on Japanese encephalitis are not applied. However, a risk assessment carried out as per the Code principles demonstrated that horses are dead-end hosts for Japanese encephalitis. Therefore, no biosecurity measures are required.</w:t>
            </w:r>
            <w:bookmarkEnd w:id="54"/>
          </w:p>
        </w:tc>
      </w:tr>
      <w:tr w:rsidR="004174CE" w14:paraId="013C69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96049" w14:textId="77777777" w:rsidR="00EA4725" w:rsidRPr="00441372" w:rsidRDefault="004500E1" w:rsidP="008B7AE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6ADC29" w14:textId="77777777" w:rsidR="008B7AE4" w:rsidRDefault="004500E1" w:rsidP="008B7AE4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696F9F44" w14:textId="3583026E" w:rsidR="00EA4725" w:rsidRPr="00441372" w:rsidRDefault="004500E1" w:rsidP="008B7AE4">
            <w:pPr>
              <w:keepNext/>
              <w:numPr>
                <w:ilvl w:val="0"/>
                <w:numId w:val="16"/>
              </w:numPr>
              <w:spacing w:before="120"/>
              <w:ind w:left="372"/>
            </w:pPr>
            <w:r w:rsidRPr="0065690F">
              <w:t>Early release of Japanese encephalitis chapter from Draft Import Risk Analysis: Live Equids (March 2022, English)</w:t>
            </w:r>
          </w:p>
          <w:p w14:paraId="7A3DF03B" w14:textId="73AF6E33" w:rsidR="004174CE" w:rsidRPr="0065690F" w:rsidRDefault="002E2803" w:rsidP="008B7AE4">
            <w:pPr>
              <w:keepNext/>
              <w:ind w:left="372"/>
            </w:pPr>
            <w:hyperlink r:id="rId7" w:history="1">
              <w:r w:rsidR="008B7AE4" w:rsidRPr="00C819BE">
                <w:rPr>
                  <w:rStyle w:val="Hyperlink"/>
                </w:rPr>
                <w:t>https://members.wto.org/crnattachments/2022/SPS/NZL/22_3217_01_e.pdf</w:t>
              </w:r>
            </w:hyperlink>
          </w:p>
          <w:p w14:paraId="3536034B" w14:textId="6DED74EB" w:rsidR="004174CE" w:rsidRPr="0065690F" w:rsidRDefault="004500E1" w:rsidP="008B7AE4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Risk Management Proposal: Japanese encephalitis in horses (April 2022, English)</w:t>
            </w:r>
          </w:p>
          <w:p w14:paraId="74291176" w14:textId="38EB7760" w:rsidR="004174CE" w:rsidRPr="0065690F" w:rsidRDefault="002E2803" w:rsidP="008B7AE4">
            <w:pPr>
              <w:keepNext/>
              <w:ind w:left="372"/>
            </w:pPr>
            <w:hyperlink r:id="rId8" w:history="1">
              <w:r w:rsidR="008B7AE4" w:rsidRPr="00C819BE">
                <w:rPr>
                  <w:rStyle w:val="Hyperlink"/>
                </w:rPr>
                <w:t>https://members.wto.org/crnattachments/2022/SPS/NZL/22_3217_02_e.pdf</w:t>
              </w:r>
            </w:hyperlink>
          </w:p>
          <w:p w14:paraId="668FC511" w14:textId="49AB4492" w:rsidR="004174CE" w:rsidRPr="0065690F" w:rsidRDefault="004500E1" w:rsidP="008B7AE4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Guidance Document: Horses (April 2022, English)</w:t>
            </w:r>
          </w:p>
          <w:p w14:paraId="3487F7EA" w14:textId="562CD5AC" w:rsidR="004174CE" w:rsidRPr="0065690F" w:rsidRDefault="002E2803" w:rsidP="008B7AE4">
            <w:pPr>
              <w:keepNext/>
              <w:ind w:left="372"/>
            </w:pPr>
            <w:hyperlink r:id="rId9" w:history="1">
              <w:r w:rsidR="008B7AE4" w:rsidRPr="00C819BE">
                <w:rPr>
                  <w:rStyle w:val="Hyperlink"/>
                </w:rPr>
                <w:t>https://members.wto.org/crnattachments/2022/SPS/NZL/22_3217_03_e.pdf</w:t>
              </w:r>
            </w:hyperlink>
          </w:p>
          <w:p w14:paraId="5F3EA492" w14:textId="3593EC0C" w:rsidR="00EA4725" w:rsidRPr="00441372" w:rsidRDefault="004500E1" w:rsidP="008B7AE4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4174CE" w14:paraId="119377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FF11E" w14:textId="77777777" w:rsidR="00EA4725" w:rsidRPr="00441372" w:rsidRDefault="004500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1AD64" w14:textId="77777777" w:rsidR="00EA4725" w:rsidRPr="00441372" w:rsidRDefault="004500E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8 April 2022</w:t>
            </w:r>
            <w:bookmarkEnd w:id="59"/>
          </w:p>
          <w:p w14:paraId="2625C215" w14:textId="77777777" w:rsidR="00EA4725" w:rsidRPr="00441372" w:rsidRDefault="004500E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8 April 2022</w:t>
            </w:r>
            <w:bookmarkEnd w:id="61"/>
          </w:p>
        </w:tc>
      </w:tr>
      <w:tr w:rsidR="004174CE" w14:paraId="5B8590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2C55E" w14:textId="77777777" w:rsidR="00EA4725" w:rsidRPr="00441372" w:rsidRDefault="004500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A96B8" w14:textId="77777777" w:rsidR="00EA4725" w:rsidRPr="00441372" w:rsidRDefault="004500E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8 April 2022</w:t>
            </w:r>
            <w:bookmarkEnd w:id="65"/>
          </w:p>
          <w:p w14:paraId="53B4D614" w14:textId="77777777" w:rsidR="00EA4725" w:rsidRPr="00441372" w:rsidRDefault="004500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174CE" w14:paraId="48DCAC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14358" w14:textId="77777777" w:rsidR="00EA4725" w:rsidRPr="00441372" w:rsidRDefault="004500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16141" w14:textId="77777777" w:rsidR="00EA4725" w:rsidRPr="00441372" w:rsidRDefault="004500E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April 2022</w:t>
            </w:r>
            <w:bookmarkEnd w:id="72"/>
          </w:p>
          <w:p w14:paraId="380CF619" w14:textId="77777777" w:rsidR="00EA4725" w:rsidRPr="00441372" w:rsidRDefault="004500E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449DDBE" w14:textId="2172EC57" w:rsidR="004174CE" w:rsidRPr="0065690F" w:rsidRDefault="004500E1" w:rsidP="00441372">
            <w:r w:rsidRPr="0065690F">
              <w:t>Sally Griffin, Coordinator, SPS New Zealand, PO Box 2526, Wellington, New Zealand. Tel:</w:t>
            </w:r>
            <w:r w:rsidR="001D2A8B">
              <w:t> </w:t>
            </w:r>
            <w:r w:rsidRPr="0065690F">
              <w:t xml:space="preserve">+(64 4) 894 0431; Fax: +(64 4) 894 0733; E-mail: </w:t>
            </w:r>
            <w:hyperlink r:id="rId10" w:history="1">
              <w:r w:rsidRPr="0065690F">
                <w:rPr>
                  <w:color w:val="0000FF"/>
                  <w:u w:val="single"/>
                </w:rPr>
                <w:t>sps@mpi.govt.nz</w:t>
              </w:r>
            </w:hyperlink>
          </w:p>
          <w:p w14:paraId="00CCB8DD" w14:textId="09713654" w:rsidR="004174CE" w:rsidRPr="0065690F" w:rsidRDefault="004500E1" w:rsidP="00441372">
            <w:pPr>
              <w:spacing w:after="120"/>
            </w:pPr>
            <w:r w:rsidRPr="0065690F">
              <w:t>Website:</w:t>
            </w:r>
            <w:r w:rsidR="001D2A8B">
              <w:t> </w:t>
            </w:r>
            <w:hyperlink r:id="rId11" w:tgtFrame="_blank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79"/>
          </w:p>
        </w:tc>
      </w:tr>
      <w:tr w:rsidR="004174CE" w14:paraId="1D3D3BA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4E22A15" w14:textId="77777777" w:rsidR="00EA4725" w:rsidRPr="00441372" w:rsidRDefault="004500E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37538DB" w14:textId="77777777" w:rsidR="00EA4725" w:rsidRPr="00441372" w:rsidRDefault="004500E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312D923" w14:textId="76AF581F" w:rsidR="00EA4725" w:rsidRPr="0065690F" w:rsidRDefault="004500E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Sally Griffin, Coordinator, SPS New Zealand, PO Box 2526, Wellington, New Zealand. Tel:</w:t>
            </w:r>
            <w:r w:rsidR="001D2A8B">
              <w:rPr>
                <w:bCs/>
              </w:rPr>
              <w:t> </w:t>
            </w:r>
            <w:r w:rsidRPr="0065690F">
              <w:rPr>
                <w:bCs/>
              </w:rPr>
              <w:t xml:space="preserve">+(64 4) 894 0431; Fax: +(64 4) 894 0733; E-mail: </w:t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sps@mpi.govt.nz</w:t>
              </w:r>
            </w:hyperlink>
          </w:p>
          <w:p w14:paraId="4520FAAB" w14:textId="001EA8BD" w:rsidR="00EA4725" w:rsidRPr="0065690F" w:rsidRDefault="004500E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1D2A8B">
              <w:rPr>
                <w:bCs/>
              </w:rPr>
              <w:t> </w:t>
            </w:r>
            <w:hyperlink r:id="rId13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86"/>
          </w:p>
        </w:tc>
      </w:tr>
    </w:tbl>
    <w:p w14:paraId="51254A3B" w14:textId="77777777" w:rsidR="007141CF" w:rsidRPr="00441372" w:rsidRDefault="007141CF" w:rsidP="00441372"/>
    <w:sectPr w:rsidR="007141CF" w:rsidRPr="00441372" w:rsidSect="008B7A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115A" w14:textId="77777777" w:rsidR="004C1605" w:rsidRDefault="004500E1">
      <w:r>
        <w:separator/>
      </w:r>
    </w:p>
  </w:endnote>
  <w:endnote w:type="continuationSeparator" w:id="0">
    <w:p w14:paraId="530C5C27" w14:textId="77777777" w:rsidR="004C1605" w:rsidRDefault="0045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77DE" w14:textId="651D1064" w:rsidR="00EA4725" w:rsidRPr="008B7AE4" w:rsidRDefault="008B7AE4" w:rsidP="008B7AE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8F17" w14:textId="1A316E40" w:rsidR="00EA4725" w:rsidRPr="008B7AE4" w:rsidRDefault="008B7AE4" w:rsidP="008B7AE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B9EF" w14:textId="77777777" w:rsidR="00C863EB" w:rsidRPr="00441372" w:rsidRDefault="004500E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9B34" w14:textId="77777777" w:rsidR="004C1605" w:rsidRDefault="004500E1">
      <w:r>
        <w:separator/>
      </w:r>
    </w:p>
  </w:footnote>
  <w:footnote w:type="continuationSeparator" w:id="0">
    <w:p w14:paraId="6302F624" w14:textId="77777777" w:rsidR="004C1605" w:rsidRDefault="0045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D948" w14:textId="77777777" w:rsidR="008B7AE4" w:rsidRPr="008B7AE4" w:rsidRDefault="008B7AE4" w:rsidP="008B7A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7AE4">
      <w:t>G/SPS/N/NZL/685</w:t>
    </w:r>
  </w:p>
  <w:p w14:paraId="3681DE80" w14:textId="77777777" w:rsidR="008B7AE4" w:rsidRPr="008B7AE4" w:rsidRDefault="008B7AE4" w:rsidP="008B7A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A183C9" w14:textId="65277A0B" w:rsidR="008B7AE4" w:rsidRPr="008B7AE4" w:rsidRDefault="008B7AE4" w:rsidP="008B7A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7AE4">
      <w:t xml:space="preserve">- </w:t>
    </w:r>
    <w:r w:rsidRPr="008B7AE4">
      <w:fldChar w:fldCharType="begin"/>
    </w:r>
    <w:r w:rsidRPr="008B7AE4">
      <w:instrText xml:space="preserve"> PAGE </w:instrText>
    </w:r>
    <w:r w:rsidRPr="008B7AE4">
      <w:fldChar w:fldCharType="separate"/>
    </w:r>
    <w:r w:rsidRPr="008B7AE4">
      <w:rPr>
        <w:noProof/>
      </w:rPr>
      <w:t>2</w:t>
    </w:r>
    <w:r w:rsidRPr="008B7AE4">
      <w:fldChar w:fldCharType="end"/>
    </w:r>
    <w:r w:rsidRPr="008B7AE4">
      <w:t xml:space="preserve"> -</w:t>
    </w:r>
  </w:p>
  <w:p w14:paraId="1EF77C6C" w14:textId="7616F427" w:rsidR="00EA4725" w:rsidRPr="008B7AE4" w:rsidRDefault="00EA4725" w:rsidP="008B7AE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5F88" w14:textId="77777777" w:rsidR="008B7AE4" w:rsidRPr="008B7AE4" w:rsidRDefault="008B7AE4" w:rsidP="008B7A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7AE4">
      <w:t>G/SPS/N/NZL/685</w:t>
    </w:r>
  </w:p>
  <w:p w14:paraId="4FA7DEB0" w14:textId="77777777" w:rsidR="008B7AE4" w:rsidRPr="008B7AE4" w:rsidRDefault="008B7AE4" w:rsidP="008B7A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A062BC" w14:textId="1EAF8C58" w:rsidR="008B7AE4" w:rsidRPr="008B7AE4" w:rsidRDefault="008B7AE4" w:rsidP="008B7A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7AE4">
      <w:t xml:space="preserve">- </w:t>
    </w:r>
    <w:r w:rsidRPr="008B7AE4">
      <w:fldChar w:fldCharType="begin"/>
    </w:r>
    <w:r w:rsidRPr="008B7AE4">
      <w:instrText xml:space="preserve"> PAGE </w:instrText>
    </w:r>
    <w:r w:rsidRPr="008B7AE4">
      <w:fldChar w:fldCharType="separate"/>
    </w:r>
    <w:r w:rsidRPr="008B7AE4">
      <w:rPr>
        <w:noProof/>
      </w:rPr>
      <w:t>2</w:t>
    </w:r>
    <w:r w:rsidRPr="008B7AE4">
      <w:fldChar w:fldCharType="end"/>
    </w:r>
    <w:r w:rsidRPr="008B7AE4">
      <w:t xml:space="preserve"> -</w:t>
    </w:r>
  </w:p>
  <w:p w14:paraId="4F6D93EA" w14:textId="270AC125" w:rsidR="00EA4725" w:rsidRPr="008B7AE4" w:rsidRDefault="00EA4725" w:rsidP="008B7AE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174CE" w14:paraId="75C0FE7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C49C7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B3FB6A" w14:textId="18019EB8" w:rsidR="00ED54E0" w:rsidRPr="00EA4725" w:rsidRDefault="008B7AE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174CE" w14:paraId="4A311FE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7EE8608" w14:textId="77777777" w:rsidR="00ED54E0" w:rsidRPr="00EA4725" w:rsidRDefault="002E2803" w:rsidP="00422B6F">
          <w:pPr>
            <w:jc w:val="left"/>
          </w:pPr>
          <w:r>
            <w:rPr>
              <w:lang w:eastAsia="en-GB"/>
            </w:rPr>
            <w:pict w14:anchorId="775B7A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pt;height:56.6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9884F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174CE" w14:paraId="05E7750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9A2325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60847F" w14:textId="77777777" w:rsidR="008B7AE4" w:rsidRDefault="008B7AE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G/SPS/N/NZL/685</w:t>
          </w:r>
        </w:p>
        <w:bookmarkEnd w:id="88"/>
        <w:p w14:paraId="3C6B92B1" w14:textId="6F368A3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174CE" w14:paraId="4883DBB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80860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A1714A" w14:textId="73324913" w:rsidR="00ED54E0" w:rsidRPr="00EA4725" w:rsidRDefault="0061137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May 2022</w:t>
          </w:r>
        </w:p>
      </w:tc>
    </w:tr>
    <w:tr w:rsidR="004174CE" w14:paraId="511E7C2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906E99" w14:textId="1195DADA" w:rsidR="00ED54E0" w:rsidRPr="00EA4725" w:rsidRDefault="004500E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1137D">
            <w:rPr>
              <w:color w:val="FF0000"/>
              <w:szCs w:val="16"/>
            </w:rPr>
            <w:t>22-</w:t>
          </w:r>
          <w:r w:rsidR="002E2803">
            <w:rPr>
              <w:color w:val="FF0000"/>
              <w:szCs w:val="16"/>
            </w:rPr>
            <w:t>3490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EF8DC5" w14:textId="77777777" w:rsidR="00ED54E0" w:rsidRPr="00EA4725" w:rsidRDefault="004500E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174CE" w14:paraId="752D592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8DF036" w14:textId="7AAAAFD2" w:rsidR="00ED54E0" w:rsidRPr="00EA4725" w:rsidRDefault="008B7AE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450DBF" w14:textId="2CFEF636" w:rsidR="00ED54E0" w:rsidRPr="00441372" w:rsidRDefault="008B7AE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7C3699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3C7FD4"/>
    <w:multiLevelType w:val="hybridMultilevel"/>
    <w:tmpl w:val="6BB8E60E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56632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68C92AA" w:tentative="1">
      <w:start w:val="1"/>
      <w:numFmt w:val="lowerLetter"/>
      <w:lvlText w:val="%2."/>
      <w:lvlJc w:val="left"/>
      <w:pPr>
        <w:ind w:left="1080" w:hanging="360"/>
      </w:pPr>
    </w:lvl>
    <w:lvl w:ilvl="2" w:tplc="1B0C1A6E" w:tentative="1">
      <w:start w:val="1"/>
      <w:numFmt w:val="lowerRoman"/>
      <w:lvlText w:val="%3."/>
      <w:lvlJc w:val="right"/>
      <w:pPr>
        <w:ind w:left="1800" w:hanging="180"/>
      </w:pPr>
    </w:lvl>
    <w:lvl w:ilvl="3" w:tplc="34868A8C" w:tentative="1">
      <w:start w:val="1"/>
      <w:numFmt w:val="decimal"/>
      <w:lvlText w:val="%4."/>
      <w:lvlJc w:val="left"/>
      <w:pPr>
        <w:ind w:left="2520" w:hanging="360"/>
      </w:pPr>
    </w:lvl>
    <w:lvl w:ilvl="4" w:tplc="B2F4DD18" w:tentative="1">
      <w:start w:val="1"/>
      <w:numFmt w:val="lowerLetter"/>
      <w:lvlText w:val="%5."/>
      <w:lvlJc w:val="left"/>
      <w:pPr>
        <w:ind w:left="3240" w:hanging="360"/>
      </w:pPr>
    </w:lvl>
    <w:lvl w:ilvl="5" w:tplc="64385356" w:tentative="1">
      <w:start w:val="1"/>
      <w:numFmt w:val="lowerRoman"/>
      <w:lvlText w:val="%6."/>
      <w:lvlJc w:val="right"/>
      <w:pPr>
        <w:ind w:left="3960" w:hanging="180"/>
      </w:pPr>
    </w:lvl>
    <w:lvl w:ilvl="6" w:tplc="76D0837A" w:tentative="1">
      <w:start w:val="1"/>
      <w:numFmt w:val="decimal"/>
      <w:lvlText w:val="%7."/>
      <w:lvlJc w:val="left"/>
      <w:pPr>
        <w:ind w:left="4680" w:hanging="360"/>
      </w:pPr>
    </w:lvl>
    <w:lvl w:ilvl="7" w:tplc="67BC1048" w:tentative="1">
      <w:start w:val="1"/>
      <w:numFmt w:val="lowerLetter"/>
      <w:lvlText w:val="%8."/>
      <w:lvlJc w:val="left"/>
      <w:pPr>
        <w:ind w:left="5400" w:hanging="360"/>
      </w:pPr>
    </w:lvl>
    <w:lvl w:ilvl="8" w:tplc="EEAE1A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00086E"/>
    <w:multiLevelType w:val="hybridMultilevel"/>
    <w:tmpl w:val="879841B2"/>
    <w:lvl w:ilvl="0" w:tplc="8BAA59E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2A8B"/>
    <w:rsid w:val="001E291F"/>
    <w:rsid w:val="001E596A"/>
    <w:rsid w:val="00233408"/>
    <w:rsid w:val="0027067B"/>
    <w:rsid w:val="00272C98"/>
    <w:rsid w:val="002A67C2"/>
    <w:rsid w:val="002C2634"/>
    <w:rsid w:val="002E2803"/>
    <w:rsid w:val="00334D8B"/>
    <w:rsid w:val="0035602E"/>
    <w:rsid w:val="003572B4"/>
    <w:rsid w:val="003817C7"/>
    <w:rsid w:val="00395125"/>
    <w:rsid w:val="003E2958"/>
    <w:rsid w:val="004174CE"/>
    <w:rsid w:val="00422B6F"/>
    <w:rsid w:val="00423377"/>
    <w:rsid w:val="00441372"/>
    <w:rsid w:val="004500E1"/>
    <w:rsid w:val="00467032"/>
    <w:rsid w:val="0046754A"/>
    <w:rsid w:val="004B39D5"/>
    <w:rsid w:val="004C160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137D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7AE4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98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B7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NZL/22_3217_02_e.pdf" TargetMode="External"/><Relationship Id="rId13" Type="http://schemas.openxmlformats.org/officeDocument/2006/relationships/hyperlink" Target="https://www.mpi.govt.nz/importing/overview/access-and-trade-into-new-zealand/world-trade-organization-notifications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2/SPS/NZL/22_3217_01_e.pdf" TargetMode="External"/><Relationship Id="rId12" Type="http://schemas.openxmlformats.org/officeDocument/2006/relationships/hyperlink" Target="mailto:sps@mpi.govt.n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pi.govt.nz/importing/overview/access-and-trade-into-new-zealand/world-trade-organization-notification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ps@mpi.govt.n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2/SPS/NZL/22_3217_03_e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582</Words>
  <Characters>3853</Characters>
  <Application>Microsoft Office Word</Application>
  <DocSecurity>0</DocSecurity>
  <Lines>91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2022-05-04T12:11:00Z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6416cd60-f1e4-4bb5-b063-9c841e84d5f3</vt:lpwstr>
  </property>
  <property fmtid="{D5CDD505-2E9C-101B-9397-08002B2CF9AE}" pid="3" name="Symbol1">
    <vt:lpwstr>G/SPS/N/NZL/685</vt:lpwstr>
  </property>
  <property fmtid="{D5CDD505-2E9C-101B-9397-08002B2CF9AE}" pid="4" name="WTOCLASSIFICATION">
    <vt:lpwstr>WTO OFFICIAL</vt:lpwstr>
  </property>
</Properties>
</file>