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835C97" w:rsidP="00446FAB">
      <w:pPr>
        <w:pStyle w:val="Titre"/>
        <w:rPr>
          <w:b w:val="0"/>
          <w:caps w:val="0"/>
          <w:kern w:val="0"/>
        </w:rPr>
      </w:pPr>
      <w:r w:rsidRPr="00446FAB">
        <w:rPr>
          <w:caps w:val="0"/>
          <w:kern w:val="0"/>
        </w:rPr>
        <w:t>NOTIFICATION</w:t>
      </w:r>
    </w:p>
    <w:p w:rsidR="00985FA7" w:rsidRPr="00446FAB" w:rsidRDefault="00835C97" w:rsidP="00446FAB">
      <w:pPr>
        <w:pStyle w:val="Title3"/>
      </w:pPr>
      <w:r w:rsidRPr="00446FAB">
        <w:t>Addendum</w:t>
      </w:r>
    </w:p>
    <w:p w:rsidR="00985FA7" w:rsidRPr="00446FAB" w:rsidRDefault="00835C97" w:rsidP="00446FAB">
      <w:pPr>
        <w:spacing w:after="120"/>
      </w:pPr>
      <w:r w:rsidRPr="00446FAB">
        <w:t xml:space="preserve">The following communication, dated </w:t>
      </w:r>
      <w:bookmarkStart w:id="0" w:name="spsDateCommunication"/>
      <w:r w:rsidRPr="00446FAB">
        <w:t>7 February 2019</w:t>
      </w:r>
      <w:bookmarkEnd w:id="0"/>
      <w:r w:rsidRPr="00446FAB">
        <w:t xml:space="preserve">, is being circulated at the request of the delegation of </w:t>
      </w:r>
      <w:bookmarkStart w:id="1" w:name="spsMember"/>
      <w:r w:rsidRPr="00446FAB">
        <w:rPr>
          <w:u w:val="single"/>
        </w:rPr>
        <w:t>Indonesia</w:t>
      </w:r>
      <w:bookmarkEnd w:id="1"/>
      <w:r w:rsidRPr="00446FAB">
        <w:t xml:space="preserve">. </w:t>
      </w:r>
    </w:p>
    <w:p w:rsidR="00985FA7" w:rsidRPr="00446FAB" w:rsidRDefault="00DE2BAF" w:rsidP="00446FAB"/>
    <w:p w:rsidR="00985FA7" w:rsidRPr="00446FAB" w:rsidRDefault="00835C97" w:rsidP="00446FAB">
      <w:pPr>
        <w:jc w:val="center"/>
        <w:rPr>
          <w:b/>
        </w:rPr>
      </w:pPr>
      <w:r w:rsidRPr="00446FAB">
        <w:rPr>
          <w:b/>
        </w:rPr>
        <w:t>_______________</w:t>
      </w:r>
    </w:p>
    <w:p w:rsidR="00985FA7" w:rsidRPr="00446FAB" w:rsidRDefault="00DE2BAF" w:rsidP="00446FAB"/>
    <w:p w:rsidR="00985FA7" w:rsidRPr="00446FAB" w:rsidRDefault="00DE2BAF" w:rsidP="00446FAB"/>
    <w:p w:rsidR="00985FA7" w:rsidRPr="00446FAB" w:rsidRDefault="00835C97" w:rsidP="00CC0370">
      <w:pPr>
        <w:spacing w:after="120"/>
      </w:pPr>
      <w:r>
        <w:rPr>
          <w:u w:val="single"/>
        </w:rPr>
        <w:t>Mandatory Implementation of Indonesia National Standard notified under G/TBT/N/IDN/79/Add.1</w:t>
      </w:r>
      <w:r w:rsidR="009953A2">
        <w:rPr>
          <w:u w:val="single"/>
        </w:rPr>
        <w:t xml:space="preserve"> </w:t>
      </w:r>
      <w:r>
        <w:rPr>
          <w:u w:val="single"/>
        </w:rPr>
        <w:t>dated 8 April 2014 for High Pressure Regulator for LPG Steel Tube</w:t>
      </w:r>
    </w:p>
    <w:p w:rsidR="00002949" w:rsidRDefault="00835C97" w:rsidP="00CC0370">
      <w:pPr>
        <w:spacing w:after="120"/>
      </w:pPr>
      <w:r>
        <w:t xml:space="preserve">Addendum of mandatory implementation of Indonesia National Standard for </w:t>
      </w:r>
      <w:r w:rsidRPr="00DD2843">
        <w:t>High Pressure Regulator</w:t>
      </w:r>
      <w:r>
        <w:rPr>
          <w:u w:val="single"/>
        </w:rPr>
        <w:t xml:space="preserve"> </w:t>
      </w:r>
      <w:r w:rsidRPr="00835C97">
        <w:t>for LPG Steel Tube</w:t>
      </w:r>
      <w:r>
        <w:t xml:space="preserve"> (SNI </w:t>
      </w:r>
      <w:r>
        <w:rPr>
          <w:spacing w:val="-2"/>
        </w:rPr>
        <w:t>7618</w:t>
      </w:r>
      <w:r>
        <w:t>:20</w:t>
      </w:r>
      <w:r>
        <w:rPr>
          <w:spacing w:val="-2"/>
        </w:rPr>
        <w:t>12</w:t>
      </w:r>
      <w:r>
        <w:t>). Regulation of Minister of Industry No. 06/M-IND/PER/2/2014 revoked and replaced by Regulation of Minister of Industry No. 12 Year 2018 concerning Mandatory Implementation of Indonesia National Standard for Low Pressure Regulator and High Pressure Regulator for Liquefied Petroleum Gas Steel Tube.</w:t>
      </w:r>
    </w:p>
    <w:p w:rsidR="00002949" w:rsidRDefault="00835C97" w:rsidP="00CC0370">
      <w:pPr>
        <w:spacing w:after="120"/>
      </w:pPr>
      <w:r>
        <w:t>This regulation has been entered into force since 23 May 2018.</w:t>
      </w:r>
    </w:p>
    <w:p w:rsidR="00002949" w:rsidRDefault="00835C97" w:rsidP="00CC0370">
      <w:pPr>
        <w:spacing w:after="120"/>
      </w:pPr>
      <w:r>
        <w:t>The full text document is available from:</w:t>
      </w:r>
    </w:p>
    <w:p w:rsidR="00002949" w:rsidRDefault="00835C97" w:rsidP="00CC0370">
      <w:r>
        <w:t>TBT Notification and Enquiry Point</w:t>
      </w:r>
    </w:p>
    <w:p w:rsidR="00002949" w:rsidRDefault="00835C97" w:rsidP="00CC0370">
      <w:r>
        <w:t>Directorate of Implementation System for Standards and Conformity Assessment</w:t>
      </w:r>
    </w:p>
    <w:p w:rsidR="00002949" w:rsidRDefault="00835C97" w:rsidP="00CC0370">
      <w:r>
        <w:t xml:space="preserve">National Standardization Agency, Indonesia (BSN) </w:t>
      </w:r>
    </w:p>
    <w:p w:rsidR="00002949" w:rsidRDefault="00835C97" w:rsidP="00CC0370">
      <w:r>
        <w:t>BPPT I Building, 12th floor</w:t>
      </w:r>
    </w:p>
    <w:p w:rsidR="00002949" w:rsidRDefault="00835C97" w:rsidP="00CC0370">
      <w:r>
        <w:t>Jl. M.H. Thamrin No. 8, Jakarta 10340 - Indonesia</w:t>
      </w:r>
    </w:p>
    <w:p w:rsidR="00002949" w:rsidRDefault="00835C97" w:rsidP="00CC0370">
      <w:r>
        <w:t>Telephone: +(62-21) 3927422 ext. 124</w:t>
      </w:r>
    </w:p>
    <w:p w:rsidR="00002949" w:rsidRDefault="00835C97" w:rsidP="00CC0370">
      <w:r>
        <w:t>Facsimile: +(62 21) 3927528</w:t>
      </w:r>
    </w:p>
    <w:p w:rsidR="00002949" w:rsidRDefault="00835C97" w:rsidP="00CC0370">
      <w:pPr>
        <w:spacing w:after="120"/>
      </w:pPr>
      <w:r>
        <w:t xml:space="preserve">E-mail: </w:t>
      </w:r>
      <w:hyperlink r:id="rId7" w:history="1">
        <w:hyperlink r:id="rId8" w:history="1">
          <w:r>
            <w:rPr>
              <w:color w:val="0000FF"/>
              <w:u w:val="single"/>
            </w:rPr>
            <w:t>tbt.indonesia@gmail.com</w:t>
          </w:r>
        </w:hyperlink>
      </w:hyperlink>
      <w:r>
        <w:t xml:space="preserve">; </w:t>
      </w:r>
      <w:hyperlink r:id="rId9" w:history="1">
        <w:hyperlink r:id="rId10" w:history="1">
          <w:r>
            <w:rPr>
              <w:color w:val="0000FF"/>
              <w:u w:val="single"/>
            </w:rPr>
            <w:t>tbt.indonesia@bsn.go.id</w:t>
          </w:r>
        </w:hyperlink>
      </w:hyperlink>
    </w:p>
    <w:bookmarkStart w:id="2" w:name="spsTitle"/>
    <w:bookmarkEnd w:id="2"/>
    <w:p w:rsidR="00985FA7" w:rsidRPr="00446FAB" w:rsidRDefault="00835C97" w:rsidP="00CC0370">
      <w:pPr>
        <w:spacing w:after="240"/>
      </w:pPr>
      <w:r>
        <w:fldChar w:fldCharType="begin"/>
      </w:r>
      <w:r>
        <w:instrText xml:space="preserve"> HYPERLINK "https://members.wto.org/crnattachments/2019/TBT/IDN/19_0752_00_x.pdf" \t "_blank" </w:instrText>
      </w:r>
      <w:r>
        <w:fldChar w:fldCharType="separate"/>
      </w:r>
      <w:r>
        <w:rPr>
          <w:color w:val="0000FF"/>
          <w:u w:val="single"/>
        </w:rPr>
        <w:t>https://members.wto.org/crnattachments/2019/TBT/IDN/19_0752_00_x.pdf</w:t>
      </w:r>
      <w:r>
        <w:fldChar w:fldCharType="end"/>
      </w:r>
      <w:bookmarkStart w:id="3" w:name="spsMeasureAddress"/>
      <w:bookmarkEnd w:id="3"/>
    </w:p>
    <w:p w:rsidR="00985FA7" w:rsidRPr="00446FAB" w:rsidRDefault="00835C97" w:rsidP="00446FAB">
      <w:pPr>
        <w:jc w:val="center"/>
        <w:rPr>
          <w:b/>
        </w:rPr>
      </w:pPr>
      <w:r w:rsidRPr="00446FAB">
        <w:rPr>
          <w:b/>
        </w:rPr>
        <w:t>__________</w:t>
      </w:r>
    </w:p>
    <w:sectPr w:rsidR="00985FA7" w:rsidRPr="00446FAB" w:rsidSect="008D2C3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54" w:rsidRDefault="00835C97">
      <w:r>
        <w:separator/>
      </w:r>
    </w:p>
  </w:endnote>
  <w:endnote w:type="continuationSeparator" w:id="0">
    <w:p w:rsidR="00C15754" w:rsidRDefault="0083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8D2C32" w:rsidRDefault="008D2C32" w:rsidP="008D2C3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8D2C32" w:rsidRDefault="008D2C32" w:rsidP="008D2C3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835C97">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54" w:rsidRDefault="00835C97">
      <w:r>
        <w:separator/>
      </w:r>
    </w:p>
  </w:footnote>
  <w:footnote w:type="continuationSeparator" w:id="0">
    <w:p w:rsidR="00C15754" w:rsidRDefault="0083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32" w:rsidRPr="008D2C32" w:rsidRDefault="008D2C32" w:rsidP="008D2C32">
    <w:pPr>
      <w:pStyle w:val="En-tte"/>
      <w:pBdr>
        <w:bottom w:val="single" w:sz="4" w:space="1" w:color="auto"/>
      </w:pBdr>
      <w:tabs>
        <w:tab w:val="clear" w:pos="4513"/>
        <w:tab w:val="clear" w:pos="9027"/>
      </w:tabs>
      <w:jc w:val="center"/>
    </w:pPr>
    <w:r w:rsidRPr="008D2C32">
      <w:t>G/TBT/N/IDN/79/Add.2</w:t>
    </w:r>
  </w:p>
  <w:p w:rsidR="008D2C32" w:rsidRPr="008D2C32" w:rsidRDefault="008D2C32" w:rsidP="008D2C32">
    <w:pPr>
      <w:pStyle w:val="En-tte"/>
      <w:pBdr>
        <w:bottom w:val="single" w:sz="4" w:space="1" w:color="auto"/>
      </w:pBdr>
      <w:tabs>
        <w:tab w:val="clear" w:pos="4513"/>
        <w:tab w:val="clear" w:pos="9027"/>
      </w:tabs>
      <w:jc w:val="center"/>
    </w:pPr>
  </w:p>
  <w:p w:rsidR="008D2C32" w:rsidRPr="008D2C32" w:rsidRDefault="008D2C32" w:rsidP="008D2C32">
    <w:pPr>
      <w:pStyle w:val="En-tte"/>
      <w:pBdr>
        <w:bottom w:val="single" w:sz="4" w:space="1" w:color="auto"/>
      </w:pBdr>
      <w:tabs>
        <w:tab w:val="clear" w:pos="4513"/>
        <w:tab w:val="clear" w:pos="9027"/>
      </w:tabs>
      <w:jc w:val="center"/>
    </w:pPr>
    <w:r w:rsidRPr="008D2C32">
      <w:t xml:space="preserve">- </w:t>
    </w:r>
    <w:r w:rsidRPr="008D2C32">
      <w:fldChar w:fldCharType="begin"/>
    </w:r>
    <w:r w:rsidRPr="008D2C32">
      <w:instrText xml:space="preserve"> PAGE </w:instrText>
    </w:r>
    <w:r w:rsidRPr="008D2C32">
      <w:fldChar w:fldCharType="separate"/>
    </w:r>
    <w:r w:rsidRPr="008D2C32">
      <w:rPr>
        <w:noProof/>
      </w:rPr>
      <w:t>1</w:t>
    </w:r>
    <w:r w:rsidRPr="008D2C32">
      <w:fldChar w:fldCharType="end"/>
    </w:r>
    <w:r w:rsidRPr="008D2C32">
      <w:t xml:space="preserve"> -</w:t>
    </w:r>
  </w:p>
  <w:p w:rsidR="00985FA7" w:rsidRPr="008D2C32" w:rsidRDefault="00DE2BAF" w:rsidP="008D2C3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C32" w:rsidRPr="008D2C32" w:rsidRDefault="008D2C32" w:rsidP="008D2C32">
    <w:pPr>
      <w:pStyle w:val="En-tte"/>
      <w:pBdr>
        <w:bottom w:val="single" w:sz="4" w:space="1" w:color="auto"/>
      </w:pBdr>
      <w:tabs>
        <w:tab w:val="clear" w:pos="4513"/>
        <w:tab w:val="clear" w:pos="9027"/>
      </w:tabs>
      <w:jc w:val="center"/>
    </w:pPr>
    <w:r w:rsidRPr="008D2C32">
      <w:t>G/TBT/N/IDN/79/Add.2</w:t>
    </w:r>
  </w:p>
  <w:p w:rsidR="008D2C32" w:rsidRPr="008D2C32" w:rsidRDefault="008D2C32" w:rsidP="008D2C32">
    <w:pPr>
      <w:pStyle w:val="En-tte"/>
      <w:pBdr>
        <w:bottom w:val="single" w:sz="4" w:space="1" w:color="auto"/>
      </w:pBdr>
      <w:tabs>
        <w:tab w:val="clear" w:pos="4513"/>
        <w:tab w:val="clear" w:pos="9027"/>
      </w:tabs>
      <w:jc w:val="center"/>
    </w:pPr>
  </w:p>
  <w:p w:rsidR="008D2C32" w:rsidRPr="008D2C32" w:rsidRDefault="008D2C32" w:rsidP="008D2C32">
    <w:pPr>
      <w:pStyle w:val="En-tte"/>
      <w:pBdr>
        <w:bottom w:val="single" w:sz="4" w:space="1" w:color="auto"/>
      </w:pBdr>
      <w:tabs>
        <w:tab w:val="clear" w:pos="4513"/>
        <w:tab w:val="clear" w:pos="9027"/>
      </w:tabs>
      <w:jc w:val="center"/>
    </w:pPr>
    <w:r w:rsidRPr="008D2C32">
      <w:t xml:space="preserve">- </w:t>
    </w:r>
    <w:r w:rsidRPr="008D2C32">
      <w:fldChar w:fldCharType="begin"/>
    </w:r>
    <w:r w:rsidRPr="008D2C32">
      <w:instrText xml:space="preserve"> PAGE </w:instrText>
    </w:r>
    <w:r w:rsidRPr="008D2C32">
      <w:fldChar w:fldCharType="separate"/>
    </w:r>
    <w:r w:rsidRPr="008D2C32">
      <w:rPr>
        <w:noProof/>
      </w:rPr>
      <w:t>1</w:t>
    </w:r>
    <w:r w:rsidRPr="008D2C32">
      <w:fldChar w:fldCharType="end"/>
    </w:r>
    <w:r w:rsidRPr="008D2C32">
      <w:t xml:space="preserve"> -</w:t>
    </w:r>
  </w:p>
  <w:p w:rsidR="00985FA7" w:rsidRPr="008D2C32" w:rsidRDefault="00DE2BAF" w:rsidP="008D2C3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2949" w:rsidTr="00221064">
      <w:trPr>
        <w:trHeight w:val="240"/>
        <w:jc w:val="center"/>
      </w:trPr>
      <w:tc>
        <w:tcPr>
          <w:tcW w:w="3794" w:type="dxa"/>
          <w:shd w:val="clear" w:color="auto" w:fill="FFFFFF"/>
          <w:tcMar>
            <w:left w:w="108" w:type="dxa"/>
            <w:right w:w="108" w:type="dxa"/>
          </w:tcMar>
          <w:vAlign w:val="center"/>
        </w:tcPr>
        <w:p w:rsidR="00ED54E0" w:rsidRPr="00985FA7" w:rsidRDefault="00DE2BAF"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8D2C32" w:rsidP="00180C12">
          <w:pPr>
            <w:jc w:val="right"/>
            <w:rPr>
              <w:b/>
              <w:color w:val="FF0000"/>
              <w:szCs w:val="16"/>
            </w:rPr>
          </w:pPr>
          <w:r>
            <w:rPr>
              <w:b/>
              <w:color w:val="FF0000"/>
              <w:szCs w:val="16"/>
            </w:rPr>
            <w:t xml:space="preserve"> </w:t>
          </w:r>
        </w:p>
      </w:tc>
    </w:tr>
    <w:bookmarkEnd w:id="4"/>
    <w:tr w:rsidR="00002949" w:rsidTr="00221064">
      <w:trPr>
        <w:trHeight w:val="213"/>
        <w:jc w:val="center"/>
      </w:trPr>
      <w:tc>
        <w:tcPr>
          <w:tcW w:w="3794" w:type="dxa"/>
          <w:vMerge w:val="restart"/>
          <w:shd w:val="clear" w:color="auto" w:fill="FFFFFF"/>
          <w:tcMar>
            <w:left w:w="0" w:type="dxa"/>
            <w:right w:w="0" w:type="dxa"/>
          </w:tcMar>
        </w:tcPr>
        <w:p w:rsidR="00ED54E0" w:rsidRPr="00985FA7" w:rsidRDefault="004F2582" w:rsidP="00180C12">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DE2BAF" w:rsidP="00180C12">
          <w:pPr>
            <w:jc w:val="right"/>
            <w:rPr>
              <w:b/>
              <w:szCs w:val="16"/>
            </w:rPr>
          </w:pPr>
        </w:p>
      </w:tc>
    </w:tr>
    <w:tr w:rsidR="00002949" w:rsidTr="00221064">
      <w:trPr>
        <w:trHeight w:val="868"/>
        <w:jc w:val="center"/>
      </w:trPr>
      <w:tc>
        <w:tcPr>
          <w:tcW w:w="3794" w:type="dxa"/>
          <w:vMerge/>
          <w:shd w:val="clear" w:color="auto" w:fill="FFFFFF"/>
          <w:tcMar>
            <w:left w:w="108" w:type="dxa"/>
            <w:right w:w="108" w:type="dxa"/>
          </w:tcMar>
        </w:tcPr>
        <w:p w:rsidR="00ED54E0" w:rsidRPr="00985FA7" w:rsidRDefault="00DE2BAF" w:rsidP="00180C12">
          <w:pPr>
            <w:jc w:val="left"/>
            <w:rPr>
              <w:noProof/>
              <w:lang w:eastAsia="en-GB"/>
            </w:rPr>
          </w:pPr>
        </w:p>
      </w:tc>
      <w:tc>
        <w:tcPr>
          <w:tcW w:w="5448" w:type="dxa"/>
          <w:gridSpan w:val="2"/>
          <w:shd w:val="clear" w:color="auto" w:fill="FFFFFF"/>
          <w:tcMar>
            <w:left w:w="108" w:type="dxa"/>
            <w:right w:w="108" w:type="dxa"/>
          </w:tcMar>
        </w:tcPr>
        <w:p w:rsidR="008D2C32" w:rsidRDefault="008D2C32" w:rsidP="00985FA7">
          <w:pPr>
            <w:jc w:val="right"/>
            <w:rPr>
              <w:b/>
              <w:szCs w:val="16"/>
            </w:rPr>
          </w:pPr>
          <w:bookmarkStart w:id="5" w:name="bmkSymbols"/>
          <w:r>
            <w:rPr>
              <w:b/>
              <w:szCs w:val="16"/>
            </w:rPr>
            <w:t>G/TBT/N/IDN/79/Add.2</w:t>
          </w:r>
        </w:p>
        <w:bookmarkEnd w:id="5"/>
        <w:p w:rsidR="00ED54E0" w:rsidRPr="00446FAB" w:rsidRDefault="00DE2BAF" w:rsidP="00985FA7">
          <w:pPr>
            <w:jc w:val="right"/>
            <w:rPr>
              <w:b/>
              <w:szCs w:val="16"/>
            </w:rPr>
          </w:pPr>
        </w:p>
      </w:tc>
    </w:tr>
    <w:tr w:rsidR="00002949" w:rsidTr="00221064">
      <w:trPr>
        <w:trHeight w:val="240"/>
        <w:jc w:val="center"/>
      </w:trPr>
      <w:tc>
        <w:tcPr>
          <w:tcW w:w="3794" w:type="dxa"/>
          <w:vMerge/>
          <w:shd w:val="clear" w:color="auto" w:fill="FFFFFF"/>
          <w:tcMar>
            <w:left w:w="108" w:type="dxa"/>
            <w:right w:w="108" w:type="dxa"/>
          </w:tcMar>
          <w:vAlign w:val="center"/>
        </w:tcPr>
        <w:p w:rsidR="00ED54E0" w:rsidRPr="00985FA7" w:rsidRDefault="00DE2BAF" w:rsidP="00180C12"/>
      </w:tc>
      <w:tc>
        <w:tcPr>
          <w:tcW w:w="5448" w:type="dxa"/>
          <w:gridSpan w:val="2"/>
          <w:shd w:val="clear" w:color="auto" w:fill="FFFFFF"/>
          <w:tcMar>
            <w:left w:w="108" w:type="dxa"/>
            <w:right w:w="108" w:type="dxa"/>
          </w:tcMar>
          <w:vAlign w:val="center"/>
        </w:tcPr>
        <w:p w:rsidR="00ED54E0" w:rsidRPr="00985FA7" w:rsidRDefault="00DE2BAF" w:rsidP="00180C12">
          <w:pPr>
            <w:jc w:val="right"/>
            <w:rPr>
              <w:szCs w:val="16"/>
            </w:rPr>
          </w:pPr>
          <w:bookmarkStart w:id="6" w:name="spsDateDistribution"/>
          <w:bookmarkStart w:id="7" w:name="bmkDate"/>
          <w:bookmarkEnd w:id="6"/>
          <w:bookmarkEnd w:id="7"/>
          <w:r>
            <w:rPr>
              <w:szCs w:val="16"/>
            </w:rPr>
            <w:t>7 February 2019</w:t>
          </w:r>
          <w:bookmarkStart w:id="8" w:name="_GoBack"/>
          <w:bookmarkEnd w:id="8"/>
        </w:p>
      </w:tc>
    </w:tr>
    <w:tr w:rsidR="0000294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835C97" w:rsidP="00180C12">
          <w:pPr>
            <w:jc w:val="left"/>
            <w:rPr>
              <w:b/>
            </w:rPr>
          </w:pPr>
          <w:bookmarkStart w:id="9" w:name="bmkSerial"/>
          <w:r w:rsidRPr="00446FAB">
            <w:rPr>
              <w:color w:val="FF0000"/>
              <w:szCs w:val="16"/>
            </w:rPr>
            <w:t>(</w:t>
          </w:r>
          <w:bookmarkStart w:id="10" w:name="spsSerialNumber"/>
          <w:bookmarkEnd w:id="10"/>
          <w:r w:rsidR="00DE2BAF">
            <w:rPr>
              <w:color w:val="FF0000"/>
              <w:szCs w:val="16"/>
            </w:rPr>
            <w:t>19-0724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835C9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E2BAF">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E2BAF">
            <w:rPr>
              <w:bCs/>
              <w:noProof/>
              <w:szCs w:val="16"/>
            </w:rPr>
            <w:t>1</w:t>
          </w:r>
          <w:r w:rsidRPr="00446FAB">
            <w:rPr>
              <w:bCs/>
              <w:szCs w:val="16"/>
            </w:rPr>
            <w:fldChar w:fldCharType="end"/>
          </w:r>
          <w:bookmarkEnd w:id="11"/>
        </w:p>
      </w:tc>
    </w:tr>
    <w:tr w:rsidR="0000294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8D2C32"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8D2C32" w:rsidP="00985FA7">
          <w:pPr>
            <w:jc w:val="right"/>
            <w:rPr>
              <w:bCs/>
              <w:szCs w:val="18"/>
            </w:rPr>
          </w:pPr>
          <w:bookmarkStart w:id="13" w:name="bmkLanguage"/>
          <w:r>
            <w:rPr>
              <w:bCs/>
              <w:szCs w:val="18"/>
            </w:rPr>
            <w:t>Original: English</w:t>
          </w:r>
          <w:bookmarkEnd w:id="13"/>
        </w:p>
      </w:tc>
    </w:tr>
  </w:tbl>
  <w:p w:rsidR="00ED54E0" w:rsidRPr="00446FAB" w:rsidRDefault="00DE2B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44CC3E">
      <w:start w:val="1"/>
      <w:numFmt w:val="decimal"/>
      <w:pStyle w:val="SummaryText"/>
      <w:lvlText w:val="%1."/>
      <w:lvlJc w:val="left"/>
      <w:pPr>
        <w:ind w:left="360" w:hanging="360"/>
      </w:pPr>
    </w:lvl>
    <w:lvl w:ilvl="1" w:tplc="E5AA3482" w:tentative="1">
      <w:start w:val="1"/>
      <w:numFmt w:val="lowerLetter"/>
      <w:lvlText w:val="%2."/>
      <w:lvlJc w:val="left"/>
      <w:pPr>
        <w:ind w:left="1080" w:hanging="360"/>
      </w:pPr>
    </w:lvl>
    <w:lvl w:ilvl="2" w:tplc="BDAADD1A" w:tentative="1">
      <w:start w:val="1"/>
      <w:numFmt w:val="lowerRoman"/>
      <w:lvlText w:val="%3."/>
      <w:lvlJc w:val="right"/>
      <w:pPr>
        <w:ind w:left="1800" w:hanging="180"/>
      </w:pPr>
    </w:lvl>
    <w:lvl w:ilvl="3" w:tplc="B6F2F4F2" w:tentative="1">
      <w:start w:val="1"/>
      <w:numFmt w:val="decimal"/>
      <w:lvlText w:val="%4."/>
      <w:lvlJc w:val="left"/>
      <w:pPr>
        <w:ind w:left="2520" w:hanging="360"/>
      </w:pPr>
    </w:lvl>
    <w:lvl w:ilvl="4" w:tplc="B39AC6B0" w:tentative="1">
      <w:start w:val="1"/>
      <w:numFmt w:val="lowerLetter"/>
      <w:lvlText w:val="%5."/>
      <w:lvlJc w:val="left"/>
      <w:pPr>
        <w:ind w:left="3240" w:hanging="360"/>
      </w:pPr>
    </w:lvl>
    <w:lvl w:ilvl="5" w:tplc="CDA84902" w:tentative="1">
      <w:start w:val="1"/>
      <w:numFmt w:val="lowerRoman"/>
      <w:lvlText w:val="%6."/>
      <w:lvlJc w:val="right"/>
      <w:pPr>
        <w:ind w:left="3960" w:hanging="180"/>
      </w:pPr>
    </w:lvl>
    <w:lvl w:ilvl="6" w:tplc="668C9FB8" w:tentative="1">
      <w:start w:val="1"/>
      <w:numFmt w:val="decimal"/>
      <w:lvlText w:val="%7."/>
      <w:lvlJc w:val="left"/>
      <w:pPr>
        <w:ind w:left="4680" w:hanging="360"/>
      </w:pPr>
    </w:lvl>
    <w:lvl w:ilvl="7" w:tplc="F30A8A04" w:tentative="1">
      <w:start w:val="1"/>
      <w:numFmt w:val="lowerLetter"/>
      <w:lvlText w:val="%8."/>
      <w:lvlJc w:val="left"/>
      <w:pPr>
        <w:ind w:left="5400" w:hanging="360"/>
      </w:pPr>
    </w:lvl>
    <w:lvl w:ilvl="8" w:tplc="30E087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49"/>
    <w:rsid w:val="00002949"/>
    <w:rsid w:val="000F7014"/>
    <w:rsid w:val="004A57EC"/>
    <w:rsid w:val="004F2582"/>
    <w:rsid w:val="00835C97"/>
    <w:rsid w:val="008D2C32"/>
    <w:rsid w:val="009953A2"/>
    <w:rsid w:val="00C15754"/>
    <w:rsid w:val="00CC0370"/>
    <w:rsid w:val="00DD2843"/>
    <w:rsid w:val="00DE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1CB09"/>
  <w15:docId w15:val="{1A723FA5-A22B-40D4-AB29-80185278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indonesia@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ca%20class='document-link'%20href='mailto:tbt.indonesia@gmail.com'%3etbt.indonesia@gmail.com%3c/a%3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bt.indonesia@bsn.go.id" TargetMode="External"/><Relationship Id="rId4" Type="http://schemas.openxmlformats.org/officeDocument/2006/relationships/webSettings" Target="webSettings.xml"/><Relationship Id="rId9" Type="http://schemas.openxmlformats.org/officeDocument/2006/relationships/hyperlink" Target="mailto:%3ca%20class='document-link'%20href='mailto:tbt.indonesia@bsn.go.id'%3etbt.indonesia@bsn.go.id%3c/a%3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10</cp:revision>
  <dcterms:created xsi:type="dcterms:W3CDTF">2019-02-07T11:42:00Z</dcterms:created>
  <dcterms:modified xsi:type="dcterms:W3CDTF">2019-02-07T14:42:00Z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G/TBT/N/IDN/79/Add.2</vt:lpwstr>
  </property>
</Properties>
</file>