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33198" w:rsidP="002F6A28">
      <w:pPr>
        <w:pStyle w:val="Title"/>
        <w:rPr>
          <w:caps w:val="0"/>
          <w:kern w:val="0"/>
        </w:rPr>
      </w:pPr>
      <w:bookmarkStart w:id="0" w:name="_GoBack"/>
      <w:bookmarkEnd w:id="0"/>
      <w:r w:rsidRPr="002F6A28">
        <w:rPr>
          <w:caps w:val="0"/>
          <w:kern w:val="0"/>
        </w:rPr>
        <w:t>NOTIFICATION</w:t>
      </w:r>
    </w:p>
    <w:p w:rsidR="009239F7" w:rsidRPr="002F6A28" w:rsidRDefault="00733198" w:rsidP="002F6A28">
      <w:pPr>
        <w:jc w:val="center"/>
      </w:pPr>
      <w:r w:rsidRPr="002F6A28">
        <w:t>The following notification is being circulated in accordance with Article 10.6</w:t>
      </w:r>
    </w:p>
    <w:p w:rsidR="009239F7" w:rsidRPr="002F6A28" w:rsidRDefault="00D4590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410E3" w:rsidTr="0069259F">
        <w:tc>
          <w:tcPr>
            <w:tcW w:w="713" w:type="dxa"/>
            <w:tcBorders>
              <w:bottom w:val="single" w:sz="6" w:space="0" w:color="auto"/>
            </w:tcBorders>
            <w:shd w:val="clear" w:color="auto" w:fill="auto"/>
          </w:tcPr>
          <w:p w:rsidR="00F85C99" w:rsidRPr="002F6A28" w:rsidRDefault="0073319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3198" w:rsidP="002F6A28">
            <w:pPr>
              <w:spacing w:before="120" w:after="120"/>
            </w:pPr>
            <w:r w:rsidRPr="002F6A28">
              <w:rPr>
                <w:b/>
              </w:rPr>
              <w:t xml:space="preserve">Notifying Member: </w:t>
            </w:r>
            <w:bookmarkStart w:id="1" w:name="sps1a"/>
            <w:r w:rsidRPr="00812D1D">
              <w:rPr>
                <w:caps/>
                <w:u w:val="single"/>
              </w:rPr>
              <w:t>United Kingdom</w:t>
            </w:r>
            <w:bookmarkEnd w:id="1"/>
            <w:r w:rsidRPr="002F6A28">
              <w:t xml:space="preserve"> </w:t>
            </w:r>
          </w:p>
          <w:p w:rsidR="00F85C99" w:rsidRPr="002F6A28" w:rsidRDefault="00733198" w:rsidP="002F6A28">
            <w:pPr>
              <w:spacing w:after="120"/>
            </w:pPr>
            <w:r w:rsidRPr="002F6A28">
              <w:rPr>
                <w:b/>
              </w:rPr>
              <w:t>If applicable, name of local government involved (Article 3.2 and 7.2):</w:t>
            </w:r>
            <w:r w:rsidRPr="002F6A28">
              <w:t xml:space="preserve"> </w:t>
            </w:r>
            <w:r>
              <w:t>Scottish Government</w:t>
            </w:r>
            <w:bookmarkStart w:id="2" w:name="sps1b"/>
            <w:bookmarkEnd w:id="2"/>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3198" w:rsidP="002F6A28">
            <w:pPr>
              <w:spacing w:before="120"/>
              <w:jc w:val="left"/>
            </w:pPr>
            <w:r w:rsidRPr="002F6A28">
              <w:rPr>
                <w:b/>
              </w:rPr>
              <w:t xml:space="preserve">Agency responsible: </w:t>
            </w:r>
            <w:r>
              <w:t xml:space="preserve">Marine Litter Team Marine Scotland Atlantic Quay 150 Broomielaw Glasgow G2 8LU </w:t>
            </w:r>
            <w:bookmarkStart w:id="3" w:name="sps2a"/>
            <w:bookmarkEnd w:id="3"/>
          </w:p>
          <w:p w:rsidR="00F85C99" w:rsidRPr="002F6A28" w:rsidRDefault="00733198"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UK TBT Enquiry Point</w:t>
            </w:r>
          </w:p>
          <w:p w:rsidR="008410E3" w:rsidRDefault="00733198">
            <w:r>
              <w:t>Trade Policy Group</w:t>
            </w:r>
          </w:p>
          <w:p w:rsidR="008410E3" w:rsidRDefault="00733198">
            <w:r>
              <w:t>Department for International Trade</w:t>
            </w:r>
          </w:p>
          <w:p w:rsidR="008410E3" w:rsidRDefault="00733198">
            <w:r>
              <w:t>3 Whitehall Place</w:t>
            </w:r>
          </w:p>
          <w:p w:rsidR="008410E3" w:rsidRDefault="00733198">
            <w:r>
              <w:t>London</w:t>
            </w:r>
          </w:p>
          <w:p w:rsidR="008410E3" w:rsidRDefault="00733198">
            <w:r>
              <w:t>SW1A 2AW</w:t>
            </w:r>
          </w:p>
          <w:p w:rsidR="008410E3" w:rsidRDefault="00D4590F">
            <w:pPr>
              <w:spacing w:after="120"/>
            </w:pPr>
            <w:hyperlink r:id="rId7" w:history="1">
              <w:r w:rsidR="00733198">
                <w:rPr>
                  <w:color w:val="0000FF"/>
                  <w:u w:val="single"/>
                </w:rPr>
                <w:t>TBTUK_EP@trade.gov.uk</w:t>
              </w:r>
            </w:hyperlink>
            <w:bookmarkStart w:id="4" w:name="sps4a"/>
            <w:bookmarkEnd w:id="4"/>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3198" w:rsidP="002F6A28">
            <w:pPr>
              <w:spacing w:before="120" w:after="120"/>
              <w:rPr>
                <w:b/>
              </w:rPr>
            </w:pPr>
            <w:r w:rsidRPr="002F6A28">
              <w:rPr>
                <w:b/>
              </w:rPr>
              <w:t xml:space="preserve">Notified under Article 2.9.2 </w:t>
            </w:r>
            <w:proofErr w:type="gramStart"/>
            <w:r w:rsidRPr="002F6A28">
              <w:rPr>
                <w:b/>
              </w:rPr>
              <w:t>[ ]</w:t>
            </w:r>
            <w:proofErr w:type="gramEnd"/>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r w:rsidR="00B42534">
              <w:rPr>
                <w:b/>
              </w:rPr>
              <w:t xml:space="preserve"> </w:t>
            </w:r>
            <w:r w:rsidR="00B42534" w:rsidRPr="00B42534">
              <w:t>Technical Regulation - Local Government (Article 3.2)</w:t>
            </w:r>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33198" w:rsidP="002F6A28">
            <w:pPr>
              <w:spacing w:before="120" w:after="120"/>
            </w:pPr>
            <w:r w:rsidRPr="002F6A28">
              <w:rPr>
                <w:b/>
              </w:rPr>
              <w:t xml:space="preserve">Products covered (HS or CCCN where applicable, otherwise national tariff heading. ICS numbers may be provided in addition, where applicable): </w:t>
            </w:r>
            <w:r>
              <w:t>Plastic-stemmed cotton buds</w:t>
            </w:r>
            <w:bookmarkStart w:id="9" w:name="sps3a"/>
            <w:bookmarkEnd w:id="9"/>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3198" w:rsidP="002F6A28">
            <w:pPr>
              <w:spacing w:before="120" w:after="120"/>
            </w:pPr>
            <w:r w:rsidRPr="002F6A28">
              <w:rPr>
                <w:b/>
              </w:rPr>
              <w:t xml:space="preserve">Title, number of pages and language(s) of the notified document: </w:t>
            </w:r>
            <w:r>
              <w:t>The Environmental Protection (Cotton Buds) (Scotland) Regulations 2019 (5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3198" w:rsidP="00C562A1">
            <w:pPr>
              <w:spacing w:before="120" w:after="60"/>
              <w:rPr>
                <w:b/>
              </w:rPr>
            </w:pPr>
            <w:r w:rsidRPr="002F6A28">
              <w:rPr>
                <w:b/>
              </w:rPr>
              <w:t xml:space="preserve">Description of content: </w:t>
            </w:r>
            <w:r>
              <w:t>The draft regulations prohibit the manufacture and sale of plastic-stemmed cotton buds.</w:t>
            </w:r>
          </w:p>
          <w:p w:rsidR="008410E3" w:rsidRDefault="00733198">
            <w:pPr>
              <w:spacing w:after="120"/>
            </w:pPr>
            <w:r>
              <w:t>In the draft regulations:</w:t>
            </w:r>
          </w:p>
          <w:p w:rsidR="008410E3" w:rsidRDefault="00B42534" w:rsidP="00C562A1">
            <w:pPr>
              <w:numPr>
                <w:ilvl w:val="0"/>
                <w:numId w:val="16"/>
              </w:numPr>
              <w:spacing w:after="60"/>
              <w:ind w:left="714" w:hanging="357"/>
            </w:pPr>
            <w:r>
              <w:t>"</w:t>
            </w:r>
            <w:r w:rsidR="00733198">
              <w:t>plastic</w:t>
            </w:r>
            <w:r>
              <w:t>"</w:t>
            </w:r>
            <w:r w:rsidR="00733198">
              <w:t xml:space="preserve"> means a synthetic polymeric substance that can be moulded, extruded or physically manipulated into various solid forms and that retains its final manufactured shape during use in its intended applications;</w:t>
            </w:r>
          </w:p>
          <w:p w:rsidR="008410E3" w:rsidRDefault="00B42534" w:rsidP="00C562A1">
            <w:pPr>
              <w:numPr>
                <w:ilvl w:val="0"/>
                <w:numId w:val="16"/>
              </w:numPr>
              <w:spacing w:after="60"/>
              <w:ind w:left="714" w:hanging="357"/>
            </w:pPr>
            <w:r>
              <w:t>"</w:t>
            </w:r>
            <w:r w:rsidR="00733198">
              <w:t>plastic-stemmed cotton bud</w:t>
            </w:r>
            <w:r>
              <w:t>"</w:t>
            </w:r>
            <w:r w:rsidR="00733198">
              <w:t xml:space="preserve"> means a rod of plastic which has cotton wrapped around both ends;</w:t>
            </w:r>
          </w:p>
          <w:p w:rsidR="008410E3" w:rsidRDefault="00733198">
            <w:pPr>
              <w:spacing w:after="120"/>
              <w:jc w:val="left"/>
            </w:pPr>
            <w:r>
              <w:t>Enforcement officers have powers of entry to carry out the necessary investigations in order to determine whether an offence has been committed. Breach of a prohibition is an offence, and a person guilty of an offence is liable:</w:t>
            </w:r>
          </w:p>
          <w:p w:rsidR="008410E3" w:rsidRDefault="00733198" w:rsidP="00C562A1">
            <w:pPr>
              <w:numPr>
                <w:ilvl w:val="0"/>
                <w:numId w:val="17"/>
              </w:numPr>
              <w:spacing w:after="60"/>
              <w:ind w:left="714" w:hanging="357"/>
              <w:jc w:val="left"/>
            </w:pPr>
            <w:r>
              <w:t>on summary conviction to a fine not exceeding £5000;</w:t>
            </w:r>
          </w:p>
          <w:p w:rsidR="008410E3" w:rsidRDefault="00733198">
            <w:pPr>
              <w:numPr>
                <w:ilvl w:val="0"/>
                <w:numId w:val="17"/>
              </w:numPr>
              <w:spacing w:after="120"/>
              <w:jc w:val="left"/>
            </w:pPr>
            <w:r>
              <w:t>on conviction on indictment, to a term of imprisonment not exceeding 2 years or a fine not exceeding £5,000 or both</w:t>
            </w:r>
            <w:r w:rsidR="00C562A1">
              <w:t>.</w:t>
            </w:r>
          </w:p>
          <w:p w:rsidR="008410E3" w:rsidRDefault="00733198">
            <w:pPr>
              <w:spacing w:after="120"/>
              <w:jc w:val="left"/>
            </w:pPr>
            <w:r>
              <w:t>The draft regulations apply to Scotland only.  </w:t>
            </w:r>
            <w:bookmarkStart w:id="13" w:name="sps6a"/>
            <w:bookmarkEnd w:id="13"/>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33198" w:rsidP="002F6A28">
            <w:pPr>
              <w:spacing w:before="120" w:after="120"/>
              <w:rPr>
                <w:b/>
              </w:rPr>
            </w:pPr>
            <w:r w:rsidRPr="002F6A28">
              <w:rPr>
                <w:b/>
              </w:rPr>
              <w:t xml:space="preserve">Objective and rationale, including the nature of urgent problems where applicable: </w:t>
            </w:r>
            <w:r>
              <w:t xml:space="preserve">We are proposing to introduce legislation to ban the manufacture and sale of plastic-stemmed cotton buds </w:t>
            </w:r>
            <w:proofErr w:type="gramStart"/>
            <w:r>
              <w:t>on the grounds that</w:t>
            </w:r>
            <w:proofErr w:type="gramEnd"/>
            <w:r>
              <w:t xml:space="preserve"> they cause harm to living species in the marine environment in Scotland. The plastic stems of cotton buds are consistently in the top ten items of litter found on Scottish beaches. </w:t>
            </w:r>
          </w:p>
          <w:p w:rsidR="008410E3" w:rsidRDefault="00733198">
            <w:pPr>
              <w:spacing w:after="120"/>
            </w:pPr>
            <w:r>
              <w:t>Behaviour change campaigns have failed to stop the disposal of plastic-stemmed cotton buds down toilets.  The buds can then pass through sewage treatment works and reach the marine environment. Once there, they threaten the health of wildlife when whole and their fragmentation by ultra-violet light exposure extends their potential impact across the ecosystem.  It is impossible to recover this fragmented plastic, it does not biodegrade and instead accumulates in the marine environment. There are suitable non-plastic alternatives which can be used in cotton bud stems, so they are an avoidable source of pollution.  Some businesses have already taken voluntary actions to switch to alternatives but others still continue to use the plastic products. Therefore there is a market failure rationale for intervention based on externalities given that the environmental costs caused by plastics are not taken fully into account by these businesses. A public consultation indicated widespread support for the approach.</w:t>
            </w:r>
          </w:p>
          <w:p w:rsidR="008410E3" w:rsidRDefault="00733198">
            <w:pPr>
              <w:spacing w:after="120"/>
            </w:pPr>
            <w:r>
              <w:t>A ban of this kind would help prevent further marine environment damage and address public concerns relating to marine environment impacts arising from such products.</w:t>
            </w:r>
            <w:bookmarkStart w:id="14" w:name="sps7f"/>
            <w:bookmarkEnd w:id="14"/>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33198" w:rsidP="00B42534">
            <w:pPr>
              <w:spacing w:before="120" w:after="120"/>
              <w:jc w:val="left"/>
            </w:pPr>
            <w:r w:rsidRPr="002F6A28">
              <w:rPr>
                <w:b/>
              </w:rPr>
              <w:t>Relevant documents:</w:t>
            </w:r>
            <w:r w:rsidRPr="002F6A28">
              <w:t xml:space="preserve"> </w:t>
            </w:r>
            <w:r>
              <w:t>The Draft Environmental Protection (Cotton Buds) (Scotland) Regulations 2019.</w:t>
            </w:r>
            <w:bookmarkStart w:id="15" w:name="sps9a"/>
            <w:bookmarkEnd w:id="15"/>
            <w:r w:rsidRPr="002F6A28">
              <w:rPr>
                <w:bCs/>
              </w:rPr>
              <w:t xml:space="preserve"> </w:t>
            </w:r>
            <w:bookmarkStart w:id="16" w:name="sps9b"/>
            <w:bookmarkEnd w:id="16"/>
          </w:p>
        </w:tc>
      </w:tr>
      <w:tr w:rsidR="008410E3" w:rsidTr="0069259F">
        <w:tc>
          <w:tcPr>
            <w:tcW w:w="713" w:type="dxa"/>
            <w:tcBorders>
              <w:top w:val="single" w:sz="6" w:space="0" w:color="auto"/>
              <w:bottom w:val="single" w:sz="6" w:space="0" w:color="auto"/>
            </w:tcBorders>
            <w:shd w:val="clear" w:color="auto" w:fill="auto"/>
          </w:tcPr>
          <w:p w:rsidR="00EE3A11" w:rsidRPr="002F6A28" w:rsidRDefault="0073319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33198" w:rsidP="002F6A28">
            <w:pPr>
              <w:spacing w:before="120" w:after="120"/>
              <w:jc w:val="left"/>
            </w:pPr>
            <w:r w:rsidRPr="002F6A28">
              <w:rPr>
                <w:b/>
              </w:rPr>
              <w:t xml:space="preserve">Proposed date of adoption: </w:t>
            </w:r>
            <w:bookmarkStart w:id="17" w:name="sps10a"/>
            <w:bookmarkStart w:id="18" w:name="sps10b"/>
            <w:bookmarkEnd w:id="17"/>
            <w:r w:rsidRPr="002F6A28">
              <w:t xml:space="preserve"> To be determined.</w:t>
            </w:r>
            <w:bookmarkEnd w:id="18"/>
          </w:p>
          <w:p w:rsidR="00EE3A11" w:rsidRPr="002F6A28" w:rsidRDefault="00733198" w:rsidP="002F6A28">
            <w:pPr>
              <w:spacing w:after="120"/>
              <w:jc w:val="left"/>
            </w:pPr>
            <w:r w:rsidRPr="002F6A28">
              <w:rPr>
                <w:b/>
              </w:rPr>
              <w:t xml:space="preserve">Proposed date of entry into force: </w:t>
            </w:r>
            <w:bookmarkStart w:id="19" w:name="sps11a"/>
            <w:bookmarkStart w:id="20" w:name="sps11b"/>
            <w:bookmarkEnd w:id="19"/>
            <w:r w:rsidRPr="002F6A28">
              <w:t xml:space="preserve"> To be determined, however we anticipate an introduction of the ban on plastic-stemmed cotton buds in summer 2019. </w:t>
            </w:r>
            <w:bookmarkEnd w:id="20"/>
          </w:p>
        </w:tc>
      </w:tr>
      <w:tr w:rsidR="008410E3" w:rsidTr="0069259F">
        <w:tc>
          <w:tcPr>
            <w:tcW w:w="713" w:type="dxa"/>
            <w:tcBorders>
              <w:top w:val="single" w:sz="6" w:space="0" w:color="auto"/>
              <w:bottom w:val="single" w:sz="6" w:space="0" w:color="auto"/>
            </w:tcBorders>
            <w:shd w:val="clear" w:color="auto" w:fill="auto"/>
          </w:tcPr>
          <w:p w:rsidR="00F85C99" w:rsidRPr="002F6A28" w:rsidRDefault="0073319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3198" w:rsidP="002F6A28">
            <w:pPr>
              <w:spacing w:before="120" w:after="120"/>
            </w:pPr>
            <w:r w:rsidRPr="002F6A28">
              <w:rPr>
                <w:b/>
              </w:rPr>
              <w:t xml:space="preserve">Final date for comments: </w:t>
            </w:r>
            <w:r>
              <w:t>90 days from notification</w:t>
            </w:r>
            <w:bookmarkStart w:id="21" w:name="sps12a"/>
            <w:bookmarkEnd w:id="21"/>
          </w:p>
        </w:tc>
      </w:tr>
      <w:tr w:rsidR="008410E3" w:rsidTr="0069259F">
        <w:tc>
          <w:tcPr>
            <w:tcW w:w="713" w:type="dxa"/>
            <w:tcBorders>
              <w:top w:val="single" w:sz="6" w:space="0" w:color="auto"/>
            </w:tcBorders>
            <w:shd w:val="clear" w:color="auto" w:fill="auto"/>
          </w:tcPr>
          <w:p w:rsidR="00F85C99" w:rsidRPr="002F6A28" w:rsidRDefault="0073319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33198"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D4590F" w:rsidP="00E969D2">
            <w:pPr>
              <w:keepNext/>
              <w:keepLines/>
              <w:spacing w:after="120"/>
              <w:jc w:val="left"/>
            </w:pPr>
            <w:hyperlink r:id="rId8" w:tgtFrame="_blank" w:history="1">
              <w:r w:rsidR="00733198">
                <w:rPr>
                  <w:color w:val="0000FF"/>
                  <w:u w:val="single"/>
                </w:rPr>
                <w:t>https://www2.gov.scot/Topics/marine/marine-environment/litter/Initiatives</w:t>
              </w:r>
            </w:hyperlink>
            <w:bookmarkStart w:id="23" w:name="sps13c"/>
            <w:bookmarkEnd w:id="23"/>
          </w:p>
        </w:tc>
      </w:tr>
    </w:tbl>
    <w:p w:rsidR="00EE3A11" w:rsidRPr="002F6A28" w:rsidRDefault="00D4590F" w:rsidP="002F6A28"/>
    <w:sectPr w:rsidR="00EE3A11" w:rsidRPr="002F6A28" w:rsidSect="00B4253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754" w:rsidRDefault="00733198">
      <w:r>
        <w:separator/>
      </w:r>
    </w:p>
  </w:endnote>
  <w:endnote w:type="continuationSeparator" w:id="0">
    <w:p w:rsidR="00693754" w:rsidRDefault="0073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42534" w:rsidRDefault="00B42534" w:rsidP="00B425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42534" w:rsidRDefault="00B42534" w:rsidP="00B425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3319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754" w:rsidRDefault="00733198">
      <w:r>
        <w:separator/>
      </w:r>
    </w:p>
  </w:footnote>
  <w:footnote w:type="continuationSeparator" w:id="0">
    <w:p w:rsidR="00693754" w:rsidRDefault="0073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34" w:rsidRPr="00B42534" w:rsidRDefault="00B42534" w:rsidP="00B42534">
    <w:pPr>
      <w:pStyle w:val="Header"/>
      <w:pBdr>
        <w:bottom w:val="single" w:sz="4" w:space="1" w:color="auto"/>
      </w:pBdr>
      <w:tabs>
        <w:tab w:val="clear" w:pos="4513"/>
        <w:tab w:val="clear" w:pos="9027"/>
      </w:tabs>
      <w:jc w:val="center"/>
    </w:pPr>
    <w:r w:rsidRPr="00B42534">
      <w:t>G/TBT/N/GBR/33</w:t>
    </w:r>
  </w:p>
  <w:p w:rsidR="00B42534" w:rsidRPr="00B42534" w:rsidRDefault="00B42534" w:rsidP="00B42534">
    <w:pPr>
      <w:pStyle w:val="Header"/>
      <w:pBdr>
        <w:bottom w:val="single" w:sz="4" w:space="1" w:color="auto"/>
      </w:pBdr>
      <w:tabs>
        <w:tab w:val="clear" w:pos="4513"/>
        <w:tab w:val="clear" w:pos="9027"/>
      </w:tabs>
      <w:jc w:val="center"/>
    </w:pPr>
  </w:p>
  <w:p w:rsidR="00B42534" w:rsidRPr="00B42534" w:rsidRDefault="00B42534" w:rsidP="00B42534">
    <w:pPr>
      <w:pStyle w:val="Header"/>
      <w:pBdr>
        <w:bottom w:val="single" w:sz="4" w:space="1" w:color="auto"/>
      </w:pBdr>
      <w:tabs>
        <w:tab w:val="clear" w:pos="4513"/>
        <w:tab w:val="clear" w:pos="9027"/>
      </w:tabs>
      <w:jc w:val="center"/>
    </w:pPr>
    <w:r w:rsidRPr="00B42534">
      <w:t xml:space="preserve">- </w:t>
    </w:r>
    <w:r w:rsidRPr="00B42534">
      <w:fldChar w:fldCharType="begin"/>
    </w:r>
    <w:r w:rsidRPr="00B42534">
      <w:instrText xml:space="preserve"> PAGE </w:instrText>
    </w:r>
    <w:r w:rsidRPr="00B42534">
      <w:fldChar w:fldCharType="separate"/>
    </w:r>
    <w:r w:rsidR="00D4590F">
      <w:rPr>
        <w:noProof/>
      </w:rPr>
      <w:t>2</w:t>
    </w:r>
    <w:r w:rsidRPr="00B42534">
      <w:fldChar w:fldCharType="end"/>
    </w:r>
    <w:r w:rsidRPr="00B42534">
      <w:t xml:space="preserve"> -</w:t>
    </w:r>
  </w:p>
  <w:p w:rsidR="009239F7" w:rsidRPr="00B42534" w:rsidRDefault="00D4590F" w:rsidP="00B425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34" w:rsidRPr="00B42534" w:rsidRDefault="00B42534" w:rsidP="00B42534">
    <w:pPr>
      <w:pStyle w:val="Header"/>
      <w:pBdr>
        <w:bottom w:val="single" w:sz="4" w:space="1" w:color="auto"/>
      </w:pBdr>
      <w:tabs>
        <w:tab w:val="clear" w:pos="4513"/>
        <w:tab w:val="clear" w:pos="9027"/>
      </w:tabs>
      <w:jc w:val="center"/>
    </w:pPr>
    <w:r w:rsidRPr="00B42534">
      <w:t>G/TBT/N/GBR/33</w:t>
    </w:r>
  </w:p>
  <w:p w:rsidR="00B42534" w:rsidRPr="00B42534" w:rsidRDefault="00B42534" w:rsidP="00B42534">
    <w:pPr>
      <w:pStyle w:val="Header"/>
      <w:pBdr>
        <w:bottom w:val="single" w:sz="4" w:space="1" w:color="auto"/>
      </w:pBdr>
      <w:tabs>
        <w:tab w:val="clear" w:pos="4513"/>
        <w:tab w:val="clear" w:pos="9027"/>
      </w:tabs>
      <w:jc w:val="center"/>
    </w:pPr>
  </w:p>
  <w:p w:rsidR="00B42534" w:rsidRPr="00B42534" w:rsidRDefault="00B42534" w:rsidP="00B42534">
    <w:pPr>
      <w:pStyle w:val="Header"/>
      <w:pBdr>
        <w:bottom w:val="single" w:sz="4" w:space="1" w:color="auto"/>
      </w:pBdr>
      <w:tabs>
        <w:tab w:val="clear" w:pos="4513"/>
        <w:tab w:val="clear" w:pos="9027"/>
      </w:tabs>
      <w:jc w:val="center"/>
    </w:pPr>
    <w:r w:rsidRPr="00B42534">
      <w:t xml:space="preserve">- </w:t>
    </w:r>
    <w:r w:rsidRPr="00B42534">
      <w:fldChar w:fldCharType="begin"/>
    </w:r>
    <w:r w:rsidRPr="00B42534">
      <w:instrText xml:space="preserve"> PAGE </w:instrText>
    </w:r>
    <w:r w:rsidRPr="00B42534">
      <w:fldChar w:fldCharType="separate"/>
    </w:r>
    <w:r w:rsidRPr="00B42534">
      <w:rPr>
        <w:noProof/>
      </w:rPr>
      <w:t>2</w:t>
    </w:r>
    <w:r w:rsidRPr="00B42534">
      <w:fldChar w:fldCharType="end"/>
    </w:r>
    <w:r w:rsidRPr="00B42534">
      <w:t xml:space="preserve"> -</w:t>
    </w:r>
  </w:p>
  <w:p w:rsidR="009239F7" w:rsidRPr="00B42534" w:rsidRDefault="00D4590F" w:rsidP="00B425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10E3" w:rsidTr="008612A9">
      <w:trPr>
        <w:trHeight w:val="240"/>
        <w:jc w:val="center"/>
      </w:trPr>
      <w:tc>
        <w:tcPr>
          <w:tcW w:w="3794" w:type="dxa"/>
          <w:shd w:val="clear" w:color="auto" w:fill="FFFFFF"/>
          <w:tcMar>
            <w:left w:w="108" w:type="dxa"/>
            <w:right w:w="108" w:type="dxa"/>
          </w:tcMar>
          <w:vAlign w:val="center"/>
        </w:tcPr>
        <w:p w:rsidR="00ED54E0" w:rsidRPr="009239F7" w:rsidRDefault="00D4590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B42534" w:rsidP="00B801E9">
          <w:pPr>
            <w:jc w:val="right"/>
            <w:rPr>
              <w:b/>
              <w:color w:val="FF0000"/>
              <w:szCs w:val="16"/>
            </w:rPr>
          </w:pPr>
          <w:r>
            <w:rPr>
              <w:b/>
              <w:color w:val="FF0000"/>
              <w:szCs w:val="16"/>
            </w:rPr>
            <w:t xml:space="preserve"> </w:t>
          </w:r>
        </w:p>
      </w:tc>
    </w:tr>
    <w:bookmarkEnd w:id="24"/>
    <w:tr w:rsidR="008410E3" w:rsidTr="008612A9">
      <w:trPr>
        <w:trHeight w:val="213"/>
        <w:jc w:val="center"/>
      </w:trPr>
      <w:tc>
        <w:tcPr>
          <w:tcW w:w="3794" w:type="dxa"/>
          <w:vMerge w:val="restart"/>
          <w:shd w:val="clear" w:color="auto" w:fill="FFFFFF"/>
          <w:tcMar>
            <w:left w:w="0" w:type="dxa"/>
            <w:right w:w="0" w:type="dxa"/>
          </w:tcMar>
        </w:tcPr>
        <w:p w:rsidR="00ED54E0" w:rsidRPr="009239F7" w:rsidRDefault="00D4590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D4590F" w:rsidP="00B801E9">
          <w:pPr>
            <w:jc w:val="right"/>
            <w:rPr>
              <w:b/>
              <w:szCs w:val="16"/>
            </w:rPr>
          </w:pPr>
        </w:p>
      </w:tc>
    </w:tr>
    <w:tr w:rsidR="008410E3" w:rsidTr="008612A9">
      <w:trPr>
        <w:trHeight w:val="868"/>
        <w:jc w:val="center"/>
      </w:trPr>
      <w:tc>
        <w:tcPr>
          <w:tcW w:w="3794" w:type="dxa"/>
          <w:vMerge/>
          <w:shd w:val="clear" w:color="auto" w:fill="FFFFFF"/>
          <w:tcMar>
            <w:left w:w="108" w:type="dxa"/>
            <w:right w:w="108" w:type="dxa"/>
          </w:tcMar>
        </w:tcPr>
        <w:p w:rsidR="00ED54E0" w:rsidRPr="009239F7" w:rsidRDefault="00D4590F" w:rsidP="00B801E9">
          <w:pPr>
            <w:jc w:val="left"/>
            <w:rPr>
              <w:noProof/>
              <w:lang w:eastAsia="en-GB"/>
            </w:rPr>
          </w:pPr>
        </w:p>
      </w:tc>
      <w:tc>
        <w:tcPr>
          <w:tcW w:w="5448" w:type="dxa"/>
          <w:gridSpan w:val="2"/>
          <w:shd w:val="clear" w:color="auto" w:fill="FFFFFF"/>
          <w:tcMar>
            <w:left w:w="108" w:type="dxa"/>
            <w:right w:w="108" w:type="dxa"/>
          </w:tcMar>
        </w:tcPr>
        <w:p w:rsidR="00B42534" w:rsidRDefault="00B42534" w:rsidP="00B801E9">
          <w:pPr>
            <w:jc w:val="right"/>
            <w:rPr>
              <w:b/>
              <w:szCs w:val="16"/>
            </w:rPr>
          </w:pPr>
          <w:bookmarkStart w:id="25" w:name="bmkSymbols"/>
          <w:r>
            <w:rPr>
              <w:b/>
              <w:szCs w:val="16"/>
            </w:rPr>
            <w:t>G/TBT/N/GBR/33</w:t>
          </w:r>
        </w:p>
        <w:bookmarkEnd w:id="25"/>
        <w:p w:rsidR="00ED54E0" w:rsidRPr="009239F7" w:rsidRDefault="00D4590F" w:rsidP="00B801E9">
          <w:pPr>
            <w:jc w:val="right"/>
            <w:rPr>
              <w:b/>
              <w:szCs w:val="16"/>
            </w:rPr>
          </w:pPr>
        </w:p>
      </w:tc>
    </w:tr>
    <w:tr w:rsidR="008410E3" w:rsidTr="008612A9">
      <w:trPr>
        <w:trHeight w:val="240"/>
        <w:jc w:val="center"/>
      </w:trPr>
      <w:tc>
        <w:tcPr>
          <w:tcW w:w="3794" w:type="dxa"/>
          <w:vMerge/>
          <w:shd w:val="clear" w:color="auto" w:fill="FFFFFF"/>
          <w:tcMar>
            <w:left w:w="108" w:type="dxa"/>
            <w:right w:w="108" w:type="dxa"/>
          </w:tcMar>
          <w:vAlign w:val="center"/>
        </w:tcPr>
        <w:p w:rsidR="00ED54E0" w:rsidRPr="009239F7" w:rsidRDefault="00D4590F" w:rsidP="00B801E9"/>
      </w:tc>
      <w:tc>
        <w:tcPr>
          <w:tcW w:w="5448" w:type="dxa"/>
          <w:gridSpan w:val="2"/>
          <w:shd w:val="clear" w:color="auto" w:fill="FFFFFF"/>
          <w:tcMar>
            <w:left w:w="108" w:type="dxa"/>
            <w:right w:w="108" w:type="dxa"/>
          </w:tcMar>
          <w:vAlign w:val="center"/>
        </w:tcPr>
        <w:p w:rsidR="00ED54E0" w:rsidRPr="009239F7" w:rsidRDefault="00B12BF3" w:rsidP="00B801E9">
          <w:pPr>
            <w:jc w:val="right"/>
            <w:rPr>
              <w:szCs w:val="16"/>
            </w:rPr>
          </w:pPr>
          <w:bookmarkStart w:id="26" w:name="spsDateDistribution"/>
          <w:bookmarkStart w:id="27" w:name="bmkDate"/>
          <w:bookmarkEnd w:id="26"/>
          <w:bookmarkEnd w:id="27"/>
          <w:r>
            <w:rPr>
              <w:szCs w:val="16"/>
            </w:rPr>
            <w:t>18 January 2019</w:t>
          </w:r>
        </w:p>
      </w:tc>
    </w:tr>
    <w:tr w:rsidR="008410E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3198" w:rsidP="0097650D">
          <w:pPr>
            <w:jc w:val="left"/>
            <w:rPr>
              <w:b/>
            </w:rPr>
          </w:pPr>
          <w:bookmarkStart w:id="28" w:name="bmkSerial"/>
          <w:r w:rsidRPr="002F6A28">
            <w:rPr>
              <w:color w:val="FF0000"/>
              <w:szCs w:val="16"/>
            </w:rPr>
            <w:t>(</w:t>
          </w:r>
          <w:bookmarkStart w:id="29" w:name="spsSerialNumber"/>
          <w:bookmarkEnd w:id="29"/>
          <w:r w:rsidR="00B12BF3">
            <w:rPr>
              <w:color w:val="FF0000"/>
              <w:szCs w:val="16"/>
            </w:rPr>
            <w:t>19-</w:t>
          </w:r>
          <w:r w:rsidR="00F10F64">
            <w:rPr>
              <w:color w:val="FF0000"/>
              <w:szCs w:val="16"/>
            </w:rPr>
            <w:t>0299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33198"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4590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4590F">
            <w:rPr>
              <w:bCs/>
              <w:noProof/>
              <w:szCs w:val="16"/>
            </w:rPr>
            <w:t>2</w:t>
          </w:r>
          <w:r w:rsidRPr="002F6A28">
            <w:rPr>
              <w:bCs/>
              <w:szCs w:val="16"/>
            </w:rPr>
            <w:fldChar w:fldCharType="end"/>
          </w:r>
          <w:bookmarkEnd w:id="30"/>
        </w:p>
      </w:tc>
    </w:tr>
    <w:tr w:rsidR="008410E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42534"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B42534" w:rsidP="00B801E9">
          <w:pPr>
            <w:jc w:val="right"/>
            <w:rPr>
              <w:bCs/>
              <w:szCs w:val="18"/>
            </w:rPr>
          </w:pPr>
          <w:bookmarkStart w:id="32" w:name="bmkLanguage"/>
          <w:r>
            <w:rPr>
              <w:bCs/>
              <w:szCs w:val="18"/>
            </w:rPr>
            <w:t>Original: English</w:t>
          </w:r>
          <w:bookmarkEnd w:id="32"/>
        </w:p>
      </w:tc>
    </w:tr>
  </w:tbl>
  <w:p w:rsidR="00ED54E0" w:rsidRPr="002F6A28" w:rsidRDefault="00D4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2AD7B8">
      <w:start w:val="1"/>
      <w:numFmt w:val="decimal"/>
      <w:pStyle w:val="SummaryText"/>
      <w:lvlText w:val="%1."/>
      <w:lvlJc w:val="left"/>
      <w:pPr>
        <w:ind w:left="360" w:hanging="360"/>
      </w:pPr>
    </w:lvl>
    <w:lvl w:ilvl="1" w:tplc="32A8D8EC" w:tentative="1">
      <w:start w:val="1"/>
      <w:numFmt w:val="lowerLetter"/>
      <w:lvlText w:val="%2."/>
      <w:lvlJc w:val="left"/>
      <w:pPr>
        <w:ind w:left="1080" w:hanging="360"/>
      </w:pPr>
    </w:lvl>
    <w:lvl w:ilvl="2" w:tplc="4F5A9C86" w:tentative="1">
      <w:start w:val="1"/>
      <w:numFmt w:val="lowerRoman"/>
      <w:lvlText w:val="%3."/>
      <w:lvlJc w:val="right"/>
      <w:pPr>
        <w:ind w:left="1800" w:hanging="180"/>
      </w:pPr>
    </w:lvl>
    <w:lvl w:ilvl="3" w:tplc="66761996" w:tentative="1">
      <w:start w:val="1"/>
      <w:numFmt w:val="decimal"/>
      <w:lvlText w:val="%4."/>
      <w:lvlJc w:val="left"/>
      <w:pPr>
        <w:ind w:left="2520" w:hanging="360"/>
      </w:pPr>
    </w:lvl>
    <w:lvl w:ilvl="4" w:tplc="DA00CC82" w:tentative="1">
      <w:start w:val="1"/>
      <w:numFmt w:val="lowerLetter"/>
      <w:lvlText w:val="%5."/>
      <w:lvlJc w:val="left"/>
      <w:pPr>
        <w:ind w:left="3240" w:hanging="360"/>
      </w:pPr>
    </w:lvl>
    <w:lvl w:ilvl="5" w:tplc="3AFA1782" w:tentative="1">
      <w:start w:val="1"/>
      <w:numFmt w:val="lowerRoman"/>
      <w:lvlText w:val="%6."/>
      <w:lvlJc w:val="right"/>
      <w:pPr>
        <w:ind w:left="3960" w:hanging="180"/>
      </w:pPr>
    </w:lvl>
    <w:lvl w:ilvl="6" w:tplc="217CFDEC" w:tentative="1">
      <w:start w:val="1"/>
      <w:numFmt w:val="decimal"/>
      <w:lvlText w:val="%7."/>
      <w:lvlJc w:val="left"/>
      <w:pPr>
        <w:ind w:left="4680" w:hanging="360"/>
      </w:pPr>
    </w:lvl>
    <w:lvl w:ilvl="7" w:tplc="D5A80E16" w:tentative="1">
      <w:start w:val="1"/>
      <w:numFmt w:val="lowerLetter"/>
      <w:lvlText w:val="%8."/>
      <w:lvlJc w:val="left"/>
      <w:pPr>
        <w:ind w:left="5400" w:hanging="360"/>
      </w:pPr>
    </w:lvl>
    <w:lvl w:ilvl="8" w:tplc="C6CACC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55A21F4">
      <w:start w:val="1"/>
      <w:numFmt w:val="bullet"/>
      <w:lvlText w:val=""/>
      <w:lvlJc w:val="left"/>
      <w:pPr>
        <w:tabs>
          <w:tab w:val="num" w:pos="720"/>
        </w:tabs>
        <w:ind w:left="720" w:hanging="360"/>
      </w:pPr>
      <w:rPr>
        <w:rFonts w:ascii="Symbol" w:hAnsi="Symbol"/>
      </w:rPr>
    </w:lvl>
    <w:lvl w:ilvl="1" w:tplc="11FEBBCE">
      <w:start w:val="1"/>
      <w:numFmt w:val="bullet"/>
      <w:lvlText w:val="o"/>
      <w:lvlJc w:val="left"/>
      <w:pPr>
        <w:tabs>
          <w:tab w:val="num" w:pos="1440"/>
        </w:tabs>
        <w:ind w:left="1440" w:hanging="360"/>
      </w:pPr>
      <w:rPr>
        <w:rFonts w:ascii="Courier New" w:hAnsi="Courier New"/>
      </w:rPr>
    </w:lvl>
    <w:lvl w:ilvl="2" w:tplc="4A16872A">
      <w:start w:val="1"/>
      <w:numFmt w:val="bullet"/>
      <w:lvlText w:val=""/>
      <w:lvlJc w:val="left"/>
      <w:pPr>
        <w:tabs>
          <w:tab w:val="num" w:pos="2160"/>
        </w:tabs>
        <w:ind w:left="2160" w:hanging="360"/>
      </w:pPr>
      <w:rPr>
        <w:rFonts w:ascii="Wingdings" w:hAnsi="Wingdings"/>
      </w:rPr>
    </w:lvl>
    <w:lvl w:ilvl="3" w:tplc="F4D643A6">
      <w:start w:val="1"/>
      <w:numFmt w:val="bullet"/>
      <w:lvlText w:val=""/>
      <w:lvlJc w:val="left"/>
      <w:pPr>
        <w:tabs>
          <w:tab w:val="num" w:pos="2880"/>
        </w:tabs>
        <w:ind w:left="2880" w:hanging="360"/>
      </w:pPr>
      <w:rPr>
        <w:rFonts w:ascii="Symbol" w:hAnsi="Symbol"/>
      </w:rPr>
    </w:lvl>
    <w:lvl w:ilvl="4" w:tplc="B29EEB18">
      <w:start w:val="1"/>
      <w:numFmt w:val="bullet"/>
      <w:lvlText w:val="o"/>
      <w:lvlJc w:val="left"/>
      <w:pPr>
        <w:tabs>
          <w:tab w:val="num" w:pos="3600"/>
        </w:tabs>
        <w:ind w:left="3600" w:hanging="360"/>
      </w:pPr>
      <w:rPr>
        <w:rFonts w:ascii="Courier New" w:hAnsi="Courier New"/>
      </w:rPr>
    </w:lvl>
    <w:lvl w:ilvl="5" w:tplc="9A5C3470">
      <w:start w:val="1"/>
      <w:numFmt w:val="bullet"/>
      <w:lvlText w:val=""/>
      <w:lvlJc w:val="left"/>
      <w:pPr>
        <w:tabs>
          <w:tab w:val="num" w:pos="4320"/>
        </w:tabs>
        <w:ind w:left="4320" w:hanging="360"/>
      </w:pPr>
      <w:rPr>
        <w:rFonts w:ascii="Wingdings" w:hAnsi="Wingdings"/>
      </w:rPr>
    </w:lvl>
    <w:lvl w:ilvl="6" w:tplc="378E902A">
      <w:start w:val="1"/>
      <w:numFmt w:val="bullet"/>
      <w:lvlText w:val=""/>
      <w:lvlJc w:val="left"/>
      <w:pPr>
        <w:tabs>
          <w:tab w:val="num" w:pos="5040"/>
        </w:tabs>
        <w:ind w:left="5040" w:hanging="360"/>
      </w:pPr>
      <w:rPr>
        <w:rFonts w:ascii="Symbol" w:hAnsi="Symbol"/>
      </w:rPr>
    </w:lvl>
    <w:lvl w:ilvl="7" w:tplc="3D9044F2">
      <w:start w:val="1"/>
      <w:numFmt w:val="bullet"/>
      <w:lvlText w:val="o"/>
      <w:lvlJc w:val="left"/>
      <w:pPr>
        <w:tabs>
          <w:tab w:val="num" w:pos="5760"/>
        </w:tabs>
        <w:ind w:left="5760" w:hanging="360"/>
      </w:pPr>
      <w:rPr>
        <w:rFonts w:ascii="Courier New" w:hAnsi="Courier New"/>
      </w:rPr>
    </w:lvl>
    <w:lvl w:ilvl="8" w:tplc="70A609A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10E3"/>
    <w:rsid w:val="00693754"/>
    <w:rsid w:val="00733198"/>
    <w:rsid w:val="008410E3"/>
    <w:rsid w:val="00B12BF3"/>
    <w:rsid w:val="00B42534"/>
    <w:rsid w:val="00C562A1"/>
    <w:rsid w:val="00D4590F"/>
    <w:rsid w:val="00F1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2.gov.scot/Topics/marine/marine-environment/litter/Initiativ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UK_EP@trade.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2017-07-03T10:42:00Z</dcterms:created>
  <dcterms:modified xsi:type="dcterms:W3CDTF">2019-01-18T09:42:00Z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G/TBT/N/GBR/33</vt:lpwstr>
  </property>
</Properties>
</file>