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C0590" w:rsidP="00E77D46">
      <w:pPr>
        <w:pStyle w:val="Titre"/>
        <w:spacing w:before="240"/>
        <w:rPr>
          <w:caps w:val="0"/>
          <w:kern w:val="0"/>
        </w:rPr>
      </w:pPr>
      <w:r w:rsidRPr="002F6A28">
        <w:rPr>
          <w:caps w:val="0"/>
          <w:kern w:val="0"/>
        </w:rPr>
        <w:t>NOTIFICATION</w:t>
      </w:r>
    </w:p>
    <w:p w:rsidR="009239F7" w:rsidRPr="002F6A28" w:rsidRDefault="002C0590" w:rsidP="002F6A28">
      <w:pPr>
        <w:jc w:val="center"/>
      </w:pPr>
      <w:r w:rsidRPr="002F6A28">
        <w:t>The following notification is being circulated in accordance with Article 10.6</w:t>
      </w:r>
    </w:p>
    <w:p w:rsidR="009239F7" w:rsidRPr="002F6A28" w:rsidRDefault="00F9053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F21A9" w:rsidTr="0069259F">
        <w:tc>
          <w:tcPr>
            <w:tcW w:w="713" w:type="dxa"/>
            <w:tcBorders>
              <w:bottom w:val="single" w:sz="6" w:space="0" w:color="auto"/>
            </w:tcBorders>
            <w:shd w:val="clear" w:color="auto" w:fill="auto"/>
          </w:tcPr>
          <w:p w:rsidR="00F85C99" w:rsidRPr="002F6A28" w:rsidRDefault="002C0590" w:rsidP="00E77D46">
            <w:pPr>
              <w:spacing w:before="80" w:after="80"/>
            </w:pPr>
            <w:r w:rsidRPr="002F6A28">
              <w:rPr>
                <w:b/>
              </w:rPr>
              <w:t>1.</w:t>
            </w:r>
          </w:p>
        </w:tc>
        <w:tc>
          <w:tcPr>
            <w:tcW w:w="8546" w:type="dxa"/>
            <w:tcBorders>
              <w:bottom w:val="single" w:sz="6" w:space="0" w:color="auto"/>
            </w:tcBorders>
            <w:shd w:val="clear" w:color="auto" w:fill="auto"/>
          </w:tcPr>
          <w:p w:rsidR="00F85C99" w:rsidRPr="002F6A28" w:rsidRDefault="002C0590" w:rsidP="00E77D46">
            <w:pPr>
              <w:spacing w:before="80" w:after="80"/>
            </w:pPr>
            <w:r w:rsidRPr="002F6A28">
              <w:rPr>
                <w:b/>
              </w:rPr>
              <w:t xml:space="preserve">Notifying Member: </w:t>
            </w:r>
            <w:bookmarkStart w:id="0" w:name="sps1a"/>
            <w:r w:rsidRPr="00812D1D">
              <w:rPr>
                <w:caps/>
                <w:u w:val="single"/>
              </w:rPr>
              <w:t>Georgia</w:t>
            </w:r>
            <w:bookmarkEnd w:id="0"/>
            <w:r w:rsidRPr="002F6A28">
              <w:t xml:space="preserve"> </w:t>
            </w:r>
          </w:p>
          <w:p w:rsidR="00F85C99" w:rsidRPr="002F6A28" w:rsidRDefault="002C0590" w:rsidP="002F6A28">
            <w:pPr>
              <w:spacing w:after="120"/>
            </w:pPr>
            <w:r w:rsidRPr="002F6A28">
              <w:rPr>
                <w:b/>
              </w:rPr>
              <w:t>If applicable, name of local government involved (Article 3.2 and 7.2):</w:t>
            </w:r>
            <w:r w:rsidRPr="002F6A28">
              <w:t xml:space="preserve"> </w:t>
            </w:r>
            <w:bookmarkStart w:id="1" w:name="sps1b"/>
            <w:bookmarkEnd w:id="1"/>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C0590" w:rsidP="00E77D46">
            <w:pPr>
              <w:spacing w:before="80" w:after="80"/>
            </w:pPr>
            <w:r w:rsidRPr="002F6A28">
              <w:rPr>
                <w:b/>
              </w:rPr>
              <w:t xml:space="preserve">Agency responsible: </w:t>
            </w:r>
            <w:r>
              <w:t>Technical and Construction Supervision Agency at the Ministry of Economic and Sustainable Development of Georgia</w:t>
            </w:r>
            <w:bookmarkStart w:id="2" w:name="sps2a"/>
            <w:bookmarkEnd w:id="2"/>
          </w:p>
          <w:p w:rsidR="00F85C99" w:rsidRPr="002F6A28" w:rsidRDefault="002C059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C0590" w:rsidP="002F6A28">
            <w:pPr>
              <w:spacing w:before="120" w:after="120"/>
              <w:rPr>
                <w:b/>
              </w:rPr>
            </w:pPr>
            <w:r w:rsidRPr="002F6A28">
              <w:rPr>
                <w:b/>
              </w:rPr>
              <w:t xml:space="preserve">Notified under Article 2.9.2 </w:t>
            </w:r>
            <w:proofErr w:type="gramStart"/>
            <w:r w:rsidRPr="002F6A28">
              <w:rPr>
                <w:b/>
              </w:rPr>
              <w:t>[ </w:t>
            </w:r>
            <w:bookmarkStart w:id="4" w:name="tbt3a"/>
            <w:bookmarkStart w:id="5" w:name="tbt3b"/>
            <w:bookmarkEnd w:id="4"/>
            <w:r>
              <w:rPr>
                <w:b/>
              </w:rPr>
              <w:t> ]</w:t>
            </w:r>
            <w:proofErr w:type="gramEnd"/>
            <w:r>
              <w:rPr>
                <w:b/>
              </w:rPr>
              <w:t>, 2.10.1 [</w:t>
            </w:r>
            <w:r w:rsidRPr="002F6A28">
              <w:rPr>
                <w:b/>
              </w:rPr>
              <w:t>X</w:t>
            </w:r>
            <w:bookmarkEnd w:id="5"/>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pPr>
            <w:r w:rsidRPr="002F6A28">
              <w:rPr>
                <w:b/>
              </w:rPr>
              <w:t>4.</w:t>
            </w:r>
          </w:p>
        </w:tc>
        <w:tc>
          <w:tcPr>
            <w:tcW w:w="8546" w:type="dxa"/>
            <w:tcBorders>
              <w:top w:val="single" w:sz="6" w:space="0" w:color="auto"/>
              <w:bottom w:val="single" w:sz="6" w:space="0" w:color="auto"/>
            </w:tcBorders>
            <w:shd w:val="clear" w:color="auto" w:fill="auto"/>
          </w:tcPr>
          <w:p w:rsidR="003F21A9" w:rsidRDefault="002C0590" w:rsidP="00E77D46">
            <w:pPr>
              <w:spacing w:before="80" w:after="80"/>
            </w:pPr>
            <w:r w:rsidRPr="002F6A28">
              <w:rPr>
                <w:b/>
              </w:rPr>
              <w:t xml:space="preserve">Products covered (HS or CCCN where applicable, otherwise national tariff heading. ICS numbers may be provided in addition, where applicable): </w:t>
            </w:r>
            <w:r>
              <w:t>Cement (ICS: 91.100.10); Plastics pipes (ICS: 23.040.20); Reinforcement (ICS: 77.140.15; 77.140.60; 77.140.65; 77.020); Cables (ICS: 29.060.20; 13.220.50)</w:t>
            </w:r>
            <w:bookmarkStart w:id="9" w:name="sps3a"/>
            <w:bookmarkEnd w:id="9"/>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C0590" w:rsidP="00E77D46">
            <w:pPr>
              <w:spacing w:before="80" w:after="80"/>
            </w:pPr>
            <w:r w:rsidRPr="002F6A28">
              <w:rPr>
                <w:b/>
              </w:rPr>
              <w:t xml:space="preserve">Title, number of pages and language(s) of the notified document: </w:t>
            </w:r>
            <w:r>
              <w:t>Decree of the Government of Georgia 14 November 2018 No.541 (10 pages in Georgian) for approval of changes into the Technical Regulation on "Construction Products"</w:t>
            </w:r>
          </w:p>
          <w:p w:rsidR="003F21A9" w:rsidRDefault="002C0590">
            <w:pPr>
              <w:spacing w:after="120"/>
            </w:pPr>
            <w:r>
              <w:t>Technical Regulation on "Construction Products" approved by Decree of the Government of Georgia 1 October 2018 No.476 (20 pages in Georgian) was notified through notification No. G/TBT/N/GEO/105</w:t>
            </w:r>
            <w:bookmarkStart w:id="10" w:name="sps5a"/>
            <w:bookmarkEnd w:id="10"/>
            <w:r w:rsidRPr="002F6A28">
              <w:t xml:space="preserve"> </w:t>
            </w:r>
            <w:bookmarkStart w:id="11" w:name="sps5c"/>
            <w:bookmarkEnd w:id="11"/>
            <w:r w:rsidRPr="002F6A28">
              <w:t xml:space="preserve"> </w:t>
            </w:r>
            <w:bookmarkStart w:id="12" w:name="sps5b"/>
            <w:bookmarkEnd w:id="12"/>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C0590" w:rsidP="00E77D46">
            <w:pPr>
              <w:spacing w:before="80" w:after="80"/>
              <w:rPr>
                <w:b/>
              </w:rPr>
            </w:pPr>
            <w:r w:rsidRPr="002F6A28">
              <w:rPr>
                <w:b/>
              </w:rPr>
              <w:t xml:space="preserve">Description of content: </w:t>
            </w:r>
            <w:r>
              <w:t>Simplified procedures for construction products producing and importing in Georgia.</w:t>
            </w:r>
            <w:bookmarkStart w:id="13" w:name="sps6a"/>
            <w:bookmarkEnd w:id="13"/>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C0590" w:rsidP="00E77D46">
            <w:pPr>
              <w:spacing w:before="80" w:after="80"/>
              <w:rPr>
                <w:b/>
              </w:rPr>
            </w:pPr>
            <w:r w:rsidRPr="002F6A28">
              <w:rPr>
                <w:b/>
              </w:rPr>
              <w:t xml:space="preserve">Objective and rationale, including the nature of urgent problems where applicable: </w:t>
            </w:r>
            <w:r>
              <w:t>Safety of construction product</w:t>
            </w:r>
            <w:bookmarkStart w:id="14" w:name="sps7f"/>
            <w:bookmarkEnd w:id="14"/>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C0590" w:rsidP="00E77D46">
            <w:pPr>
              <w:spacing w:before="80" w:after="80"/>
            </w:pPr>
            <w:r w:rsidRPr="002F6A28">
              <w:rPr>
                <w:b/>
              </w:rPr>
              <w:t>Relevant documents:</w:t>
            </w:r>
            <w:r w:rsidRPr="002F6A28">
              <w:t xml:space="preserve"> </w:t>
            </w:r>
          </w:p>
          <w:p w:rsidR="00F85C99" w:rsidRPr="002F6A28" w:rsidRDefault="002C0590" w:rsidP="002C0590">
            <w:pPr>
              <w:numPr>
                <w:ilvl w:val="0"/>
                <w:numId w:val="16"/>
              </w:numPr>
              <w:spacing w:after="120"/>
            </w:pPr>
            <w:r>
              <w:t>Association agreement between Georgian and the EU (DC FTA part)</w:t>
            </w:r>
          </w:p>
          <w:p w:rsidR="003F21A9" w:rsidRDefault="002C0590" w:rsidP="002C0590">
            <w:pPr>
              <w:numPr>
                <w:ilvl w:val="0"/>
                <w:numId w:val="16"/>
              </w:numPr>
              <w:spacing w:after="120"/>
            </w:pPr>
            <w:r>
              <w:t>Georgian law "Code of Product Safety and Free Movement of Goods"</w:t>
            </w:r>
          </w:p>
        </w:tc>
      </w:tr>
      <w:tr w:rsidR="003F21A9" w:rsidTr="0069259F">
        <w:tc>
          <w:tcPr>
            <w:tcW w:w="713" w:type="dxa"/>
            <w:tcBorders>
              <w:top w:val="single" w:sz="6" w:space="0" w:color="auto"/>
              <w:bottom w:val="single" w:sz="6" w:space="0" w:color="auto"/>
            </w:tcBorders>
            <w:shd w:val="clear" w:color="auto" w:fill="auto"/>
          </w:tcPr>
          <w:p w:rsidR="00EE3A11" w:rsidRPr="002F6A28" w:rsidRDefault="002C0590" w:rsidP="00E77D46">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C0590" w:rsidP="00E77D46">
            <w:pPr>
              <w:spacing w:before="80" w:after="80"/>
            </w:pPr>
            <w:r w:rsidRPr="002F6A28">
              <w:rPr>
                <w:b/>
              </w:rPr>
              <w:t xml:space="preserve">Proposed date of adoption: </w:t>
            </w:r>
            <w:bookmarkStart w:id="15" w:name="sps10a"/>
            <w:r w:rsidRPr="002F6A28">
              <w:t>14 November 2018</w:t>
            </w:r>
            <w:bookmarkStart w:id="16" w:name="sps10b"/>
            <w:bookmarkEnd w:id="15"/>
            <w:bookmarkEnd w:id="16"/>
          </w:p>
          <w:p w:rsidR="00EE3A11" w:rsidRPr="002F6A28" w:rsidRDefault="002C0590" w:rsidP="002C0590">
            <w:pPr>
              <w:spacing w:after="120"/>
            </w:pPr>
            <w:r w:rsidRPr="002F6A28">
              <w:rPr>
                <w:b/>
              </w:rPr>
              <w:t xml:space="preserve">Proposed date of entry into force: </w:t>
            </w:r>
            <w:bookmarkStart w:id="17" w:name="sps11a"/>
            <w:r w:rsidRPr="002F6A28">
              <w:t>15 January 2019</w:t>
            </w:r>
            <w:bookmarkStart w:id="18" w:name="sps11b"/>
            <w:bookmarkEnd w:id="17"/>
            <w:bookmarkEnd w:id="18"/>
          </w:p>
        </w:tc>
      </w:tr>
      <w:tr w:rsidR="003F21A9" w:rsidTr="0069259F">
        <w:tc>
          <w:tcPr>
            <w:tcW w:w="713" w:type="dxa"/>
            <w:tcBorders>
              <w:top w:val="single" w:sz="6" w:space="0" w:color="auto"/>
              <w:bottom w:val="single" w:sz="6" w:space="0" w:color="auto"/>
            </w:tcBorders>
            <w:shd w:val="clear" w:color="auto" w:fill="auto"/>
          </w:tcPr>
          <w:p w:rsidR="00F85C99" w:rsidRPr="002F6A28" w:rsidRDefault="002C0590" w:rsidP="00E77D46">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C0590" w:rsidP="00E77D46">
            <w:pPr>
              <w:spacing w:before="80" w:after="80"/>
            </w:pPr>
            <w:r w:rsidRPr="002F6A28">
              <w:rPr>
                <w:b/>
              </w:rPr>
              <w:t xml:space="preserve">Final date for comments: </w:t>
            </w:r>
            <w:r>
              <w:t>-</w:t>
            </w:r>
            <w:bookmarkStart w:id="19" w:name="sps12a"/>
            <w:bookmarkEnd w:id="19"/>
          </w:p>
        </w:tc>
      </w:tr>
      <w:tr w:rsidR="003F21A9" w:rsidTr="0069259F">
        <w:tc>
          <w:tcPr>
            <w:tcW w:w="713" w:type="dxa"/>
            <w:tcBorders>
              <w:top w:val="single" w:sz="6" w:space="0" w:color="auto"/>
            </w:tcBorders>
            <w:shd w:val="clear" w:color="auto" w:fill="auto"/>
          </w:tcPr>
          <w:p w:rsidR="00F85C99" w:rsidRPr="002F6A28" w:rsidRDefault="002C0590" w:rsidP="00E77D46">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C0590"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2C0590" w:rsidP="00E969D2">
            <w:pPr>
              <w:keepNext/>
              <w:keepLines/>
              <w:spacing w:after="120"/>
              <w:jc w:val="left"/>
            </w:pPr>
            <w:r>
              <w:t>Georgian National Agency for Standards and Metrology (GeoSTM)</w:t>
            </w:r>
            <w:r>
              <w:br/>
              <w:t>WTO/TBT National Enquiry Point of Georgia</w:t>
            </w:r>
            <w:r>
              <w:br/>
              <w:t>N67 Chargali str. Tbilisi. 0178, Georgia, Tel:(+995 32) 261 73 65;</w:t>
            </w:r>
            <w:r>
              <w:br/>
              <w:t>Fax:(+995 32) 261 35 00;</w:t>
            </w:r>
            <w:r>
              <w:br/>
              <w:t xml:space="preserve">E-mail: </w:t>
            </w:r>
            <w:hyperlink r:id="rId7" w:history="1">
              <w:r>
                <w:rPr>
                  <w:color w:val="0000FF"/>
                  <w:u w:val="single"/>
                </w:rPr>
                <w:t>geostm@economy.ge</w:t>
              </w:r>
            </w:hyperlink>
            <w:bookmarkStart w:id="21" w:name="sps13c"/>
            <w:bookmarkEnd w:id="21"/>
          </w:p>
        </w:tc>
      </w:tr>
    </w:tbl>
    <w:p w:rsidR="00EE3A11" w:rsidRPr="002F6A28" w:rsidRDefault="00F90532" w:rsidP="002F6A28"/>
    <w:sectPr w:rsidR="00EE3A11" w:rsidRPr="002F6A28" w:rsidSect="00E77D4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18" w:rsidRDefault="002C0590">
      <w:r>
        <w:separator/>
      </w:r>
    </w:p>
  </w:endnote>
  <w:endnote w:type="continuationSeparator" w:id="0">
    <w:p w:rsidR="00666418" w:rsidRDefault="002C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0590" w:rsidRDefault="002C0590" w:rsidP="002C059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0590" w:rsidRDefault="002C0590" w:rsidP="002C059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C059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18" w:rsidRDefault="002C0590">
      <w:r>
        <w:separator/>
      </w:r>
    </w:p>
  </w:footnote>
  <w:footnote w:type="continuationSeparator" w:id="0">
    <w:p w:rsidR="00666418" w:rsidRDefault="002C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90" w:rsidRPr="002C0590" w:rsidRDefault="002C0590" w:rsidP="002C0590">
    <w:pPr>
      <w:pStyle w:val="En-tte"/>
      <w:pBdr>
        <w:bottom w:val="single" w:sz="4" w:space="1" w:color="auto"/>
      </w:pBdr>
      <w:tabs>
        <w:tab w:val="clear" w:pos="4513"/>
        <w:tab w:val="clear" w:pos="9027"/>
      </w:tabs>
      <w:jc w:val="center"/>
    </w:pPr>
    <w:r w:rsidRPr="002C0590">
      <w:t>G/TBT/N/GEO/106</w:t>
    </w:r>
  </w:p>
  <w:p w:rsidR="002C0590" w:rsidRPr="002C0590" w:rsidRDefault="002C0590" w:rsidP="002C0590">
    <w:pPr>
      <w:pStyle w:val="En-tte"/>
      <w:pBdr>
        <w:bottom w:val="single" w:sz="4" w:space="1" w:color="auto"/>
      </w:pBdr>
      <w:tabs>
        <w:tab w:val="clear" w:pos="4513"/>
        <w:tab w:val="clear" w:pos="9027"/>
      </w:tabs>
      <w:jc w:val="center"/>
    </w:pPr>
  </w:p>
  <w:p w:rsidR="002C0590" w:rsidRPr="002C0590" w:rsidRDefault="002C0590" w:rsidP="002C0590">
    <w:pPr>
      <w:pStyle w:val="En-tte"/>
      <w:pBdr>
        <w:bottom w:val="single" w:sz="4" w:space="1" w:color="auto"/>
      </w:pBdr>
      <w:tabs>
        <w:tab w:val="clear" w:pos="4513"/>
        <w:tab w:val="clear" w:pos="9027"/>
      </w:tabs>
      <w:jc w:val="center"/>
    </w:pPr>
    <w:r w:rsidRPr="002C0590">
      <w:t xml:space="preserve">- </w:t>
    </w:r>
    <w:r w:rsidRPr="002C0590">
      <w:fldChar w:fldCharType="begin"/>
    </w:r>
    <w:r w:rsidRPr="002C0590">
      <w:instrText xml:space="preserve"> PAGE </w:instrText>
    </w:r>
    <w:r w:rsidRPr="002C0590">
      <w:fldChar w:fldCharType="separate"/>
    </w:r>
    <w:r w:rsidR="00E77D46">
      <w:rPr>
        <w:noProof/>
      </w:rPr>
      <w:t>2</w:t>
    </w:r>
    <w:r w:rsidRPr="002C0590">
      <w:fldChar w:fldCharType="end"/>
    </w:r>
    <w:r w:rsidRPr="002C0590">
      <w:t xml:space="preserve"> -</w:t>
    </w:r>
  </w:p>
  <w:p w:rsidR="009239F7" w:rsidRPr="002C0590" w:rsidRDefault="00F90532" w:rsidP="002C059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90" w:rsidRPr="002C0590" w:rsidRDefault="002C0590" w:rsidP="002C0590">
    <w:pPr>
      <w:pStyle w:val="En-tte"/>
      <w:pBdr>
        <w:bottom w:val="single" w:sz="4" w:space="1" w:color="auto"/>
      </w:pBdr>
      <w:tabs>
        <w:tab w:val="clear" w:pos="4513"/>
        <w:tab w:val="clear" w:pos="9027"/>
      </w:tabs>
      <w:jc w:val="center"/>
    </w:pPr>
    <w:r w:rsidRPr="002C0590">
      <w:t>G/TBT/N/GEO/106</w:t>
    </w:r>
  </w:p>
  <w:p w:rsidR="002C0590" w:rsidRPr="002C0590" w:rsidRDefault="002C0590" w:rsidP="002C0590">
    <w:pPr>
      <w:pStyle w:val="En-tte"/>
      <w:pBdr>
        <w:bottom w:val="single" w:sz="4" w:space="1" w:color="auto"/>
      </w:pBdr>
      <w:tabs>
        <w:tab w:val="clear" w:pos="4513"/>
        <w:tab w:val="clear" w:pos="9027"/>
      </w:tabs>
      <w:jc w:val="center"/>
    </w:pPr>
  </w:p>
  <w:p w:rsidR="002C0590" w:rsidRPr="002C0590" w:rsidRDefault="002C0590" w:rsidP="002C0590">
    <w:pPr>
      <w:pStyle w:val="En-tte"/>
      <w:pBdr>
        <w:bottom w:val="single" w:sz="4" w:space="1" w:color="auto"/>
      </w:pBdr>
      <w:tabs>
        <w:tab w:val="clear" w:pos="4513"/>
        <w:tab w:val="clear" w:pos="9027"/>
      </w:tabs>
      <w:jc w:val="center"/>
    </w:pPr>
    <w:r w:rsidRPr="002C0590">
      <w:t xml:space="preserve">- </w:t>
    </w:r>
    <w:r w:rsidRPr="002C0590">
      <w:fldChar w:fldCharType="begin"/>
    </w:r>
    <w:r w:rsidRPr="002C0590">
      <w:instrText xml:space="preserve"> PAGE </w:instrText>
    </w:r>
    <w:r w:rsidRPr="002C0590">
      <w:fldChar w:fldCharType="separate"/>
    </w:r>
    <w:r w:rsidRPr="002C0590">
      <w:rPr>
        <w:noProof/>
      </w:rPr>
      <w:t>2</w:t>
    </w:r>
    <w:r w:rsidRPr="002C0590">
      <w:fldChar w:fldCharType="end"/>
    </w:r>
    <w:r w:rsidRPr="002C0590">
      <w:t xml:space="preserve"> -</w:t>
    </w:r>
  </w:p>
  <w:p w:rsidR="009239F7" w:rsidRPr="002C0590" w:rsidRDefault="00F90532" w:rsidP="002C059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21A9" w:rsidTr="008612A9">
      <w:trPr>
        <w:trHeight w:val="240"/>
        <w:jc w:val="center"/>
      </w:trPr>
      <w:tc>
        <w:tcPr>
          <w:tcW w:w="3794" w:type="dxa"/>
          <w:shd w:val="clear" w:color="auto" w:fill="FFFFFF"/>
          <w:tcMar>
            <w:left w:w="108" w:type="dxa"/>
            <w:right w:w="108" w:type="dxa"/>
          </w:tcMar>
          <w:vAlign w:val="center"/>
        </w:tcPr>
        <w:p w:rsidR="00ED54E0" w:rsidRPr="009239F7" w:rsidRDefault="00F90532"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C0590" w:rsidP="00B801E9">
          <w:pPr>
            <w:jc w:val="right"/>
            <w:rPr>
              <w:b/>
              <w:color w:val="FF0000"/>
              <w:szCs w:val="16"/>
            </w:rPr>
          </w:pPr>
          <w:r>
            <w:rPr>
              <w:b/>
              <w:color w:val="FF0000"/>
              <w:szCs w:val="16"/>
            </w:rPr>
            <w:t xml:space="preserve"> </w:t>
          </w:r>
        </w:p>
      </w:tc>
    </w:tr>
    <w:bookmarkEnd w:id="22"/>
    <w:tr w:rsidR="003F21A9" w:rsidTr="008612A9">
      <w:trPr>
        <w:trHeight w:val="213"/>
        <w:jc w:val="center"/>
      </w:trPr>
      <w:tc>
        <w:tcPr>
          <w:tcW w:w="3794" w:type="dxa"/>
          <w:vMerge w:val="restart"/>
          <w:shd w:val="clear" w:color="auto" w:fill="FFFFFF"/>
          <w:tcMar>
            <w:left w:w="0" w:type="dxa"/>
            <w:right w:w="0" w:type="dxa"/>
          </w:tcMar>
        </w:tcPr>
        <w:p w:rsidR="00ED54E0" w:rsidRPr="009239F7" w:rsidRDefault="00F65B4B" w:rsidP="00B801E9">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90532" w:rsidP="00B801E9">
          <w:pPr>
            <w:jc w:val="right"/>
            <w:rPr>
              <w:b/>
              <w:szCs w:val="16"/>
            </w:rPr>
          </w:pPr>
        </w:p>
      </w:tc>
    </w:tr>
    <w:tr w:rsidR="003F21A9" w:rsidTr="008612A9">
      <w:trPr>
        <w:trHeight w:val="868"/>
        <w:jc w:val="center"/>
      </w:trPr>
      <w:tc>
        <w:tcPr>
          <w:tcW w:w="3794" w:type="dxa"/>
          <w:vMerge/>
          <w:shd w:val="clear" w:color="auto" w:fill="FFFFFF"/>
          <w:tcMar>
            <w:left w:w="108" w:type="dxa"/>
            <w:right w:w="108" w:type="dxa"/>
          </w:tcMar>
        </w:tcPr>
        <w:p w:rsidR="00ED54E0" w:rsidRPr="009239F7" w:rsidRDefault="00F90532" w:rsidP="00B801E9">
          <w:pPr>
            <w:jc w:val="left"/>
            <w:rPr>
              <w:noProof/>
              <w:lang w:eastAsia="en-GB"/>
            </w:rPr>
          </w:pPr>
        </w:p>
      </w:tc>
      <w:tc>
        <w:tcPr>
          <w:tcW w:w="5448" w:type="dxa"/>
          <w:gridSpan w:val="2"/>
          <w:shd w:val="clear" w:color="auto" w:fill="FFFFFF"/>
          <w:tcMar>
            <w:left w:w="108" w:type="dxa"/>
            <w:right w:w="108" w:type="dxa"/>
          </w:tcMar>
        </w:tcPr>
        <w:p w:rsidR="002C0590" w:rsidRDefault="002C0590" w:rsidP="00B801E9">
          <w:pPr>
            <w:jc w:val="right"/>
            <w:rPr>
              <w:b/>
              <w:szCs w:val="16"/>
            </w:rPr>
          </w:pPr>
          <w:bookmarkStart w:id="23" w:name="bmkSymbols"/>
          <w:r>
            <w:rPr>
              <w:b/>
              <w:szCs w:val="16"/>
            </w:rPr>
            <w:t>G/TBT/N/GEO/106</w:t>
          </w:r>
        </w:p>
        <w:bookmarkEnd w:id="23"/>
        <w:p w:rsidR="00ED54E0" w:rsidRPr="009239F7" w:rsidRDefault="00F90532" w:rsidP="00B801E9">
          <w:pPr>
            <w:jc w:val="right"/>
            <w:rPr>
              <w:b/>
              <w:szCs w:val="16"/>
            </w:rPr>
          </w:pPr>
        </w:p>
      </w:tc>
    </w:tr>
    <w:tr w:rsidR="003F21A9" w:rsidTr="008612A9">
      <w:trPr>
        <w:trHeight w:val="240"/>
        <w:jc w:val="center"/>
      </w:trPr>
      <w:tc>
        <w:tcPr>
          <w:tcW w:w="3794" w:type="dxa"/>
          <w:vMerge/>
          <w:shd w:val="clear" w:color="auto" w:fill="FFFFFF"/>
          <w:tcMar>
            <w:left w:w="108" w:type="dxa"/>
            <w:right w:w="108" w:type="dxa"/>
          </w:tcMar>
          <w:vAlign w:val="center"/>
        </w:tcPr>
        <w:p w:rsidR="00ED54E0" w:rsidRPr="009239F7" w:rsidRDefault="00F90532" w:rsidP="00B801E9"/>
      </w:tc>
      <w:tc>
        <w:tcPr>
          <w:tcW w:w="5448" w:type="dxa"/>
          <w:gridSpan w:val="2"/>
          <w:shd w:val="clear" w:color="auto" w:fill="FFFFFF"/>
          <w:tcMar>
            <w:left w:w="108" w:type="dxa"/>
            <w:right w:w="108" w:type="dxa"/>
          </w:tcMar>
          <w:vAlign w:val="center"/>
        </w:tcPr>
        <w:p w:rsidR="00ED54E0" w:rsidRPr="009239F7" w:rsidRDefault="00F90532" w:rsidP="00B801E9">
          <w:pPr>
            <w:jc w:val="right"/>
            <w:rPr>
              <w:szCs w:val="16"/>
            </w:rPr>
          </w:pPr>
          <w:bookmarkStart w:id="24" w:name="spsDateDistribution"/>
          <w:bookmarkStart w:id="25" w:name="bmkDate"/>
          <w:bookmarkEnd w:id="24"/>
          <w:bookmarkEnd w:id="25"/>
          <w:r>
            <w:rPr>
              <w:szCs w:val="16"/>
            </w:rPr>
            <w:t xml:space="preserve">28 November </w:t>
          </w:r>
          <w:r>
            <w:rPr>
              <w:szCs w:val="16"/>
            </w:rPr>
            <w:t>2018</w:t>
          </w:r>
          <w:bookmarkStart w:id="26" w:name="_GoBack"/>
          <w:bookmarkEnd w:id="26"/>
        </w:p>
      </w:tc>
    </w:tr>
    <w:tr w:rsidR="003F21A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C0590" w:rsidP="0097650D">
          <w:pPr>
            <w:jc w:val="left"/>
            <w:rPr>
              <w:b/>
            </w:rPr>
          </w:pPr>
          <w:bookmarkStart w:id="27" w:name="bmkSerial"/>
          <w:r w:rsidRPr="002F6A28">
            <w:rPr>
              <w:color w:val="FF0000"/>
              <w:szCs w:val="16"/>
            </w:rPr>
            <w:t>(</w:t>
          </w:r>
          <w:bookmarkStart w:id="28" w:name="spsSerialNumber"/>
          <w:bookmarkEnd w:id="28"/>
          <w:r w:rsidR="00F90532">
            <w:rPr>
              <w:color w:val="FF0000"/>
              <w:szCs w:val="16"/>
            </w:rPr>
            <w:t>18-7488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C059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9053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90532">
            <w:rPr>
              <w:bCs/>
              <w:noProof/>
              <w:szCs w:val="16"/>
            </w:rPr>
            <w:t>1</w:t>
          </w:r>
          <w:r w:rsidRPr="002F6A28">
            <w:rPr>
              <w:bCs/>
              <w:szCs w:val="16"/>
            </w:rPr>
            <w:fldChar w:fldCharType="end"/>
          </w:r>
          <w:bookmarkEnd w:id="29"/>
        </w:p>
      </w:tc>
    </w:tr>
    <w:tr w:rsidR="003F21A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C059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C0590" w:rsidP="00B801E9">
          <w:pPr>
            <w:jc w:val="right"/>
            <w:rPr>
              <w:bCs/>
              <w:szCs w:val="18"/>
            </w:rPr>
          </w:pPr>
          <w:bookmarkStart w:id="31" w:name="bmkLanguage"/>
          <w:r>
            <w:rPr>
              <w:bCs/>
              <w:szCs w:val="18"/>
            </w:rPr>
            <w:t>Original: English</w:t>
          </w:r>
          <w:bookmarkEnd w:id="31"/>
        </w:p>
      </w:tc>
    </w:tr>
  </w:tbl>
  <w:p w:rsidR="00ED54E0" w:rsidRPr="002F6A28" w:rsidRDefault="00F905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429C34">
      <w:start w:val="1"/>
      <w:numFmt w:val="decimal"/>
      <w:pStyle w:val="SummaryText"/>
      <w:lvlText w:val="%1."/>
      <w:lvlJc w:val="left"/>
      <w:pPr>
        <w:ind w:left="360" w:hanging="360"/>
      </w:pPr>
    </w:lvl>
    <w:lvl w:ilvl="1" w:tplc="FD1EFDC8" w:tentative="1">
      <w:start w:val="1"/>
      <w:numFmt w:val="lowerLetter"/>
      <w:lvlText w:val="%2."/>
      <w:lvlJc w:val="left"/>
      <w:pPr>
        <w:ind w:left="1080" w:hanging="360"/>
      </w:pPr>
    </w:lvl>
    <w:lvl w:ilvl="2" w:tplc="6FFEE9FE" w:tentative="1">
      <w:start w:val="1"/>
      <w:numFmt w:val="lowerRoman"/>
      <w:lvlText w:val="%3."/>
      <w:lvlJc w:val="right"/>
      <w:pPr>
        <w:ind w:left="1800" w:hanging="180"/>
      </w:pPr>
    </w:lvl>
    <w:lvl w:ilvl="3" w:tplc="576C5786" w:tentative="1">
      <w:start w:val="1"/>
      <w:numFmt w:val="decimal"/>
      <w:lvlText w:val="%4."/>
      <w:lvlJc w:val="left"/>
      <w:pPr>
        <w:ind w:left="2520" w:hanging="360"/>
      </w:pPr>
    </w:lvl>
    <w:lvl w:ilvl="4" w:tplc="469637B6" w:tentative="1">
      <w:start w:val="1"/>
      <w:numFmt w:val="lowerLetter"/>
      <w:lvlText w:val="%5."/>
      <w:lvlJc w:val="left"/>
      <w:pPr>
        <w:ind w:left="3240" w:hanging="360"/>
      </w:pPr>
    </w:lvl>
    <w:lvl w:ilvl="5" w:tplc="B9903C70" w:tentative="1">
      <w:start w:val="1"/>
      <w:numFmt w:val="lowerRoman"/>
      <w:lvlText w:val="%6."/>
      <w:lvlJc w:val="right"/>
      <w:pPr>
        <w:ind w:left="3960" w:hanging="180"/>
      </w:pPr>
    </w:lvl>
    <w:lvl w:ilvl="6" w:tplc="EE4A3B06" w:tentative="1">
      <w:start w:val="1"/>
      <w:numFmt w:val="decimal"/>
      <w:lvlText w:val="%7."/>
      <w:lvlJc w:val="left"/>
      <w:pPr>
        <w:ind w:left="4680" w:hanging="360"/>
      </w:pPr>
    </w:lvl>
    <w:lvl w:ilvl="7" w:tplc="E0CC7690" w:tentative="1">
      <w:start w:val="1"/>
      <w:numFmt w:val="lowerLetter"/>
      <w:lvlText w:val="%8."/>
      <w:lvlJc w:val="left"/>
      <w:pPr>
        <w:ind w:left="5400" w:hanging="360"/>
      </w:pPr>
    </w:lvl>
    <w:lvl w:ilvl="8" w:tplc="EA0A2B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A76D4EA">
      <w:start w:val="1"/>
      <w:numFmt w:val="bullet"/>
      <w:lvlText w:val=""/>
      <w:lvlJc w:val="left"/>
      <w:pPr>
        <w:tabs>
          <w:tab w:val="num" w:pos="720"/>
        </w:tabs>
        <w:ind w:left="720" w:hanging="360"/>
      </w:pPr>
      <w:rPr>
        <w:rFonts w:ascii="Symbol" w:hAnsi="Symbol"/>
      </w:rPr>
    </w:lvl>
    <w:lvl w:ilvl="1" w:tplc="94CCBF18">
      <w:start w:val="1"/>
      <w:numFmt w:val="bullet"/>
      <w:lvlText w:val="o"/>
      <w:lvlJc w:val="left"/>
      <w:pPr>
        <w:tabs>
          <w:tab w:val="num" w:pos="1440"/>
        </w:tabs>
        <w:ind w:left="1440" w:hanging="360"/>
      </w:pPr>
      <w:rPr>
        <w:rFonts w:ascii="Courier New" w:hAnsi="Courier New"/>
      </w:rPr>
    </w:lvl>
    <w:lvl w:ilvl="2" w:tplc="8888562C">
      <w:start w:val="1"/>
      <w:numFmt w:val="bullet"/>
      <w:lvlText w:val=""/>
      <w:lvlJc w:val="left"/>
      <w:pPr>
        <w:tabs>
          <w:tab w:val="num" w:pos="2160"/>
        </w:tabs>
        <w:ind w:left="2160" w:hanging="360"/>
      </w:pPr>
      <w:rPr>
        <w:rFonts w:ascii="Wingdings" w:hAnsi="Wingdings"/>
      </w:rPr>
    </w:lvl>
    <w:lvl w:ilvl="3" w:tplc="4CA0E4C4">
      <w:start w:val="1"/>
      <w:numFmt w:val="bullet"/>
      <w:lvlText w:val=""/>
      <w:lvlJc w:val="left"/>
      <w:pPr>
        <w:tabs>
          <w:tab w:val="num" w:pos="2880"/>
        </w:tabs>
        <w:ind w:left="2880" w:hanging="360"/>
      </w:pPr>
      <w:rPr>
        <w:rFonts w:ascii="Symbol" w:hAnsi="Symbol"/>
      </w:rPr>
    </w:lvl>
    <w:lvl w:ilvl="4" w:tplc="D1E6FD20">
      <w:start w:val="1"/>
      <w:numFmt w:val="bullet"/>
      <w:lvlText w:val="o"/>
      <w:lvlJc w:val="left"/>
      <w:pPr>
        <w:tabs>
          <w:tab w:val="num" w:pos="3600"/>
        </w:tabs>
        <w:ind w:left="3600" w:hanging="360"/>
      </w:pPr>
      <w:rPr>
        <w:rFonts w:ascii="Courier New" w:hAnsi="Courier New"/>
      </w:rPr>
    </w:lvl>
    <w:lvl w:ilvl="5" w:tplc="4C5CE60C">
      <w:start w:val="1"/>
      <w:numFmt w:val="bullet"/>
      <w:lvlText w:val=""/>
      <w:lvlJc w:val="left"/>
      <w:pPr>
        <w:tabs>
          <w:tab w:val="num" w:pos="4320"/>
        </w:tabs>
        <w:ind w:left="4320" w:hanging="360"/>
      </w:pPr>
      <w:rPr>
        <w:rFonts w:ascii="Wingdings" w:hAnsi="Wingdings"/>
      </w:rPr>
    </w:lvl>
    <w:lvl w:ilvl="6" w:tplc="1A6E5CD2">
      <w:start w:val="1"/>
      <w:numFmt w:val="bullet"/>
      <w:lvlText w:val=""/>
      <w:lvlJc w:val="left"/>
      <w:pPr>
        <w:tabs>
          <w:tab w:val="num" w:pos="5040"/>
        </w:tabs>
        <w:ind w:left="5040" w:hanging="360"/>
      </w:pPr>
      <w:rPr>
        <w:rFonts w:ascii="Symbol" w:hAnsi="Symbol"/>
      </w:rPr>
    </w:lvl>
    <w:lvl w:ilvl="7" w:tplc="37E0F002">
      <w:start w:val="1"/>
      <w:numFmt w:val="bullet"/>
      <w:lvlText w:val="o"/>
      <w:lvlJc w:val="left"/>
      <w:pPr>
        <w:tabs>
          <w:tab w:val="num" w:pos="5760"/>
        </w:tabs>
        <w:ind w:left="5760" w:hanging="360"/>
      </w:pPr>
      <w:rPr>
        <w:rFonts w:ascii="Courier New" w:hAnsi="Courier New"/>
      </w:rPr>
    </w:lvl>
    <w:lvl w:ilvl="8" w:tplc="171C107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A9"/>
    <w:rsid w:val="002C0590"/>
    <w:rsid w:val="003F21A9"/>
    <w:rsid w:val="00666418"/>
    <w:rsid w:val="00E77D46"/>
    <w:rsid w:val="00F65B4B"/>
    <w:rsid w:val="00F9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7381A"/>
  <w15:docId w15:val="{B3917745-6BD0-43F9-BF51-9680002B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ostm@economy.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2018-11-27T10:35:00Z</dcterms:created>
  <dcterms:modified xsi:type="dcterms:W3CDTF">2018-11-28T09:16:00Z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G/TBT/N/GEO/106</vt:lpwstr>
  </property>
</Properties>
</file>