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1A1173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1A1173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7B2E1F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402475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1A117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1A1173" w:rsidP="001A1173">
            <w:pPr>
              <w:spacing w:before="120" w:after="120"/>
            </w:pPr>
            <w:r w:rsidRPr="003A3E55">
              <w:rPr>
                <w:b/>
              </w:rPr>
              <w:t xml:space="preserve">Miembro que notifica: </w:t>
            </w:r>
            <w:bookmarkStart w:id="0" w:name="sps1a"/>
            <w:r w:rsidRPr="00E764A5">
              <w:rPr>
                <w:bCs/>
                <w:caps/>
                <w:u w:val="single"/>
              </w:rPr>
              <w:t>México</w:t>
            </w:r>
            <w:bookmarkEnd w:id="0"/>
          </w:p>
          <w:p w:rsidR="00A52F73" w:rsidRPr="003A3E55" w:rsidRDefault="001A1173" w:rsidP="001A1173">
            <w:pPr>
              <w:spacing w:after="120"/>
            </w:pPr>
            <w:r w:rsidRPr="003A3E55">
              <w:rPr>
                <w:b/>
              </w:rPr>
              <w:t>Si procede, nombre del gobierno local de que se trate (artículos 3.2 y 7.2):</w:t>
            </w:r>
            <w:r w:rsidRPr="003A3E55">
              <w:t xml:space="preserve"> </w:t>
            </w:r>
            <w:bookmarkStart w:id="1" w:name="sps1b"/>
            <w:bookmarkEnd w:id="1"/>
          </w:p>
        </w:tc>
      </w:tr>
      <w:tr w:rsidR="0040247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A117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A1173" w:rsidP="001A1173">
            <w:pPr>
              <w:spacing w:before="120" w:after="120"/>
              <w:rPr>
                <w:bCs/>
              </w:rPr>
            </w:pPr>
            <w:r w:rsidRPr="003A3E55">
              <w:rPr>
                <w:b/>
              </w:rPr>
              <w:t>Organismo responsable:</w:t>
            </w:r>
            <w:r w:rsidRPr="003A3E55">
              <w:t xml:space="preserve"> </w:t>
            </w:r>
            <w:r>
              <w:t>Secretaría de Comunicaciones y Transportes.- Agencia Reguladora de Transporte Ferroviario</w:t>
            </w:r>
            <w:bookmarkStart w:id="2" w:name="sps2a"/>
            <w:bookmarkEnd w:id="2"/>
          </w:p>
          <w:p w:rsidR="002E4A00" w:rsidRPr="003A3E55" w:rsidRDefault="001A1173" w:rsidP="001A1173">
            <w:r w:rsidRPr="003A3E55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3A3E55">
              <w:t xml:space="preserve"> </w:t>
            </w:r>
          </w:p>
          <w:p w:rsidR="00A52F73" w:rsidRPr="003A3E55" w:rsidRDefault="001A1173" w:rsidP="001A1173">
            <w:pPr>
              <w:spacing w:before="120" w:after="120"/>
            </w:pPr>
            <w:r>
              <w:t xml:space="preserve">Comité Consultivo Nacional de Normalización de Transporte Ferroviario (CCNN-TF), ubicado en Calle Nueva York 115, Primer Piso, Col. Nápoles, C.P. 03818, Delegación Benito Juárez, Ciudad de México, teléfono 57 23 93 00, 73436 y 73441, o bien a los correos electrónicos: </w:t>
            </w:r>
            <w:hyperlink r:id="rId7" w:history="1">
              <w:r>
                <w:rPr>
                  <w:color w:val="0000FF"/>
                  <w:u w:val="single"/>
                </w:rPr>
                <w:t>karla.fernandez@sct.gob.mx</w:t>
              </w:r>
            </w:hyperlink>
            <w:r>
              <w:t xml:space="preserve"> y </w:t>
            </w:r>
            <w:hyperlink r:id="rId8" w:history="1">
              <w:r>
                <w:rPr>
                  <w:color w:val="0000FF"/>
                  <w:u w:val="single"/>
                </w:rPr>
                <w:t>samuel.fuentes@sct.gob.mx</w:t>
              </w:r>
            </w:hyperlink>
            <w:bookmarkStart w:id="3" w:name="sps4a"/>
            <w:bookmarkEnd w:id="3"/>
          </w:p>
        </w:tc>
      </w:tr>
      <w:tr w:rsidR="0040247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A117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A1173" w:rsidP="001A1173">
            <w:pPr>
              <w:spacing w:before="120" w:after="120"/>
            </w:pPr>
            <w:r w:rsidRPr="003A3E55">
              <w:rPr>
                <w:b/>
              </w:rPr>
              <w:t>Notificación hecha</w:t>
            </w:r>
            <w:bookmarkStart w:id="4" w:name="tbt3a"/>
            <w:r w:rsidR="00593FA2">
              <w:rPr>
                <w:b/>
              </w:rPr>
              <w:t xml:space="preserve"> en virtud del artículo 2.9.2 [</w:t>
            </w:r>
            <w:r w:rsidRPr="003A3E55">
              <w:rPr>
                <w:b/>
              </w:rPr>
              <w:t>X</w:t>
            </w:r>
            <w:bookmarkEnd w:id="4"/>
            <w:r w:rsidRPr="003A3E55">
              <w:rPr>
                <w:b/>
              </w:rPr>
              <w:t>], 2.10.1 [</w:t>
            </w:r>
            <w:r w:rsidR="00593FA2" w:rsidRPr="003A3E55">
              <w:rPr>
                <w:b/>
              </w:rPr>
              <w:t> </w:t>
            </w:r>
            <w:r w:rsidRPr="003A3E55">
              <w:rPr>
                <w:b/>
              </w:rPr>
              <w:t>], 5.6.2 [</w:t>
            </w:r>
            <w:r w:rsidR="00593FA2" w:rsidRPr="003A3E55">
              <w:rPr>
                <w:b/>
              </w:rPr>
              <w:t> </w:t>
            </w:r>
            <w:r w:rsidRPr="003A3E55">
              <w:rPr>
                <w:b/>
              </w:rPr>
              <w:t>], 5.7.1 [</w:t>
            </w:r>
            <w:r w:rsidR="00593FA2" w:rsidRPr="003A3E55">
              <w:rPr>
                <w:b/>
              </w:rPr>
              <w:t> </w:t>
            </w:r>
            <w:r w:rsidRPr="003A3E55">
              <w:rPr>
                <w:b/>
              </w:rPr>
              <w:t>], o en virtud de:</w:t>
            </w:r>
            <w:bookmarkStart w:id="5" w:name="tbt3e"/>
            <w:bookmarkEnd w:id="5"/>
          </w:p>
        </w:tc>
      </w:tr>
      <w:tr w:rsidR="0040247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A117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02475" w:rsidRDefault="001A1173" w:rsidP="001A1173">
            <w:pPr>
              <w:spacing w:before="120" w:after="120"/>
            </w:pPr>
            <w:r w:rsidRPr="003A3E55">
              <w:rPr>
                <w:b/>
              </w:rPr>
              <w:t>Productos abarcados (partida del SA o de la NCCA cuando corresponda; en otro caso partida del arancel nacional. Podrá indicarse además, cuando proceda, el número de partida de la ICS):</w:t>
            </w:r>
            <w:r w:rsidRPr="003A3E55">
              <w:t xml:space="preserve"> </w:t>
            </w:r>
            <w:r>
              <w:t>Vías férreas partida relacionada 860600</w:t>
            </w:r>
            <w:bookmarkStart w:id="6" w:name="sps3a"/>
            <w:bookmarkEnd w:id="6"/>
          </w:p>
        </w:tc>
      </w:tr>
      <w:tr w:rsidR="0040247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A117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02475" w:rsidRDefault="001A1173" w:rsidP="001A1173">
            <w:pPr>
              <w:spacing w:before="120" w:after="120"/>
            </w:pPr>
            <w:r w:rsidRPr="003A3E55">
              <w:rPr>
                <w:b/>
              </w:rPr>
              <w:t>Título, número de páginas e idioma(s) del documento notificado:</w:t>
            </w:r>
            <w:r w:rsidRPr="003A3E55">
              <w:t xml:space="preserve"> </w:t>
            </w:r>
            <w:r>
              <w:rPr>
                <w:lang w:eastAsia="es-ES"/>
              </w:rPr>
              <w:t>Proyecto de Norma Oficial Mexicana PROY-NOM-003-ARTF-2018, Sistema ferroviario-seguridad-Clasificación y especificaciones de vía</w:t>
            </w:r>
            <w:r w:rsidR="007B208F">
              <w:rPr>
                <w:lang w:eastAsia="es-ES"/>
              </w:rPr>
              <w:t xml:space="preserve"> </w:t>
            </w:r>
            <w:r>
              <w:t>(38 página(s), en Español)</w:t>
            </w:r>
            <w:bookmarkStart w:id="7" w:name="sps5a"/>
            <w:bookmarkStart w:id="8" w:name="sps5b"/>
            <w:bookmarkEnd w:id="7"/>
            <w:bookmarkEnd w:id="8"/>
            <w:r w:rsidR="00593FA2" w:rsidRPr="003A3E55">
              <w:t xml:space="preserve"> </w:t>
            </w:r>
          </w:p>
        </w:tc>
      </w:tr>
      <w:tr w:rsidR="0040247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A117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A1173" w:rsidP="001A1173">
            <w:pPr>
              <w:spacing w:before="120" w:after="120"/>
            </w:pPr>
            <w:r w:rsidRPr="003A3E55">
              <w:rPr>
                <w:b/>
              </w:rPr>
              <w:t>Descripción del contenido:</w:t>
            </w:r>
            <w:r w:rsidRPr="003A3E55">
              <w:t xml:space="preserve"> </w:t>
            </w:r>
            <w:r>
              <w:t>El presente Proyecto de Norma Oficial Mexicana es aplicable dentro del territorio de los Estados Unidos Mexicanos y los sujetos obligados a su cumplimiento los Concesionarios y Asignatarios que presten el servicio público de transporte ferroviario.</w:t>
            </w:r>
          </w:p>
          <w:p w:rsidR="00402475" w:rsidRDefault="001A1173" w:rsidP="001A1173">
            <w:pPr>
              <w:spacing w:after="120"/>
            </w:pPr>
            <w:r>
              <w:t>Quedan excluidas de su ámbito de aplicación las vías en el interior de una instalación que no es parte del sistema de las vías generales de comunicación o de aquellas que se utilizan exclusivamente para operaciones de tránsito rápido en un área urbana que no están conectados con el sistema de vías generales de comunicación.</w:t>
            </w:r>
            <w:bookmarkStart w:id="9" w:name="sps6a"/>
            <w:bookmarkEnd w:id="9"/>
          </w:p>
        </w:tc>
      </w:tr>
      <w:tr w:rsidR="0040247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A117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A1173" w:rsidP="001A1173">
            <w:pPr>
              <w:spacing w:before="120" w:after="120"/>
            </w:pPr>
            <w:r w:rsidRPr="003A3E55">
              <w:rPr>
                <w:b/>
              </w:rPr>
              <w:t>Objetivo y razón de ser, incluida, cuando proceda, la naturaleza de los problemas urgentes:</w:t>
            </w:r>
            <w:r w:rsidRPr="003A3E55">
              <w:t xml:space="preserve"> </w:t>
            </w:r>
            <w:r>
              <w:t>El presente Proyecto de Norma Oficial Mexicana establece la clasificación y los requerimientos mínimos que debe cumplir cada clase de vía para garantizar la seguridad del tráfico de trenes, en el sistema ferroviario mexicano, así como incorporar mejoras a la vía, de acuerdo con los avances tecnológicos.</w:t>
            </w:r>
            <w:bookmarkStart w:id="10" w:name="sps7f"/>
            <w:bookmarkEnd w:id="10"/>
          </w:p>
        </w:tc>
      </w:tr>
      <w:tr w:rsidR="0040247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A1173" w:rsidP="007B208F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1A1173" w:rsidP="001A1173">
            <w:pPr>
              <w:keepNext/>
              <w:keepLines/>
              <w:spacing w:before="120" w:after="120"/>
            </w:pPr>
            <w:r w:rsidRPr="003A3E55">
              <w:rPr>
                <w:b/>
              </w:rPr>
              <w:t>Documentos pertinentes:</w:t>
            </w:r>
            <w:r w:rsidRPr="003A3E55">
              <w:t xml:space="preserve"> </w:t>
            </w:r>
          </w:p>
          <w:p w:rsidR="00A52F73" w:rsidRPr="003A3E55" w:rsidRDefault="001A1173" w:rsidP="001A1173">
            <w:pPr>
              <w:keepNext/>
              <w:keepLines/>
              <w:numPr>
                <w:ilvl w:val="0"/>
                <w:numId w:val="16"/>
              </w:numPr>
              <w:spacing w:after="120"/>
            </w:pPr>
            <w:r>
              <w:t xml:space="preserve">NOM-050-SCT2-2017. </w:t>
            </w:r>
            <w:r w:rsidR="00593FA2" w:rsidRPr="00593FA2">
              <w:t>"</w:t>
            </w:r>
            <w:r>
              <w:t>Disposición para la señalización de cruces a nivel de caminos y calles con vías férreas.</w:t>
            </w:r>
            <w:r w:rsidR="00593FA2" w:rsidRPr="00593FA2">
              <w:t>"</w:t>
            </w:r>
            <w:r>
              <w:t xml:space="preserve"> Publicada el 11 de julio de 2017 en el Diario Oficial de la Federación.</w:t>
            </w:r>
          </w:p>
          <w:p w:rsidR="00402475" w:rsidRDefault="001A1173" w:rsidP="001A1173">
            <w:pPr>
              <w:keepNext/>
              <w:keepLines/>
              <w:numPr>
                <w:ilvl w:val="0"/>
                <w:numId w:val="16"/>
              </w:numPr>
              <w:spacing w:after="120"/>
            </w:pPr>
            <w:r>
              <w:t xml:space="preserve">NOM-055-SCT2-2016, </w:t>
            </w:r>
            <w:r w:rsidR="00593FA2" w:rsidRPr="00593FA2">
              <w:t>"</w:t>
            </w:r>
            <w:r>
              <w:t>Para vía continua, unión de rieles mediante soldadura.</w:t>
            </w:r>
            <w:r w:rsidR="00593FA2" w:rsidRPr="00593FA2">
              <w:t>"</w:t>
            </w:r>
            <w:r>
              <w:t xml:space="preserve"> Publicada el 26 de mayo de 2017 en el Diario Oficial de la Federación.</w:t>
            </w:r>
          </w:p>
          <w:p w:rsidR="00402475" w:rsidRDefault="001A1173" w:rsidP="001A1173">
            <w:pPr>
              <w:keepNext/>
              <w:keepLines/>
              <w:numPr>
                <w:ilvl w:val="0"/>
                <w:numId w:val="16"/>
              </w:numPr>
              <w:spacing w:after="120"/>
            </w:pPr>
            <w:r>
              <w:t xml:space="preserve">NOM-056-SCT2-2016, </w:t>
            </w:r>
            <w:r w:rsidR="00593FA2" w:rsidRPr="00593FA2">
              <w:t>"</w:t>
            </w:r>
            <w:r>
              <w:t>Para durmientes de madera.</w:t>
            </w:r>
            <w:r w:rsidR="00593FA2" w:rsidRPr="00593FA2">
              <w:t>"</w:t>
            </w:r>
            <w:r>
              <w:t xml:space="preserve"> Publicada el 26 de mayo de 2017 en el Diario Oficial de la Federación.</w:t>
            </w:r>
          </w:p>
        </w:tc>
      </w:tr>
      <w:tr w:rsidR="0040247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1A117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1A1173" w:rsidP="001A1173">
            <w:pPr>
              <w:spacing w:before="120" w:after="120"/>
              <w:rPr>
                <w:bCs/>
              </w:rPr>
            </w:pPr>
            <w:r w:rsidRPr="003A3E55">
              <w:rPr>
                <w:b/>
              </w:rPr>
              <w:t>Fecha propuesta de adopción:</w:t>
            </w:r>
            <w:bookmarkStart w:id="11" w:name="sps10b"/>
            <w:r w:rsidR="00593FA2" w:rsidRPr="003A3E55">
              <w:rPr>
                <w:b/>
              </w:rPr>
              <w:t xml:space="preserve"> </w:t>
            </w:r>
            <w:r w:rsidRPr="003A3E55">
              <w:rPr>
                <w:bCs/>
              </w:rPr>
              <w:t>Por determinar</w:t>
            </w:r>
            <w:bookmarkEnd w:id="11"/>
          </w:p>
          <w:p w:rsidR="00AF251E" w:rsidRPr="003A3E55" w:rsidRDefault="001A1173" w:rsidP="001A1173">
            <w:pPr>
              <w:spacing w:after="120"/>
              <w:rPr>
                <w:b/>
              </w:rPr>
            </w:pPr>
            <w:r w:rsidRPr="003A3E55">
              <w:rPr>
                <w:b/>
              </w:rPr>
              <w:t>Fecha propuesta de entrada en vigor:</w:t>
            </w:r>
            <w:bookmarkStart w:id="12" w:name="sps11b"/>
            <w:r w:rsidR="00593FA2" w:rsidRPr="003A3E55">
              <w:rPr>
                <w:b/>
              </w:rPr>
              <w:t xml:space="preserve"> </w:t>
            </w:r>
            <w:r w:rsidRPr="003A3E55">
              <w:rPr>
                <w:bCs/>
              </w:rPr>
              <w:t>Una vez que sea publicado en el Diario Oficial de la Federación como norma definitiva entrará en vigor a los 180 días naturales contados a partir del día natural inmediato siguiente al día de su publicación.</w:t>
            </w:r>
            <w:bookmarkEnd w:id="12"/>
          </w:p>
        </w:tc>
      </w:tr>
      <w:tr w:rsidR="0040247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A117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A1173" w:rsidP="001A1173">
            <w:pPr>
              <w:spacing w:before="120" w:after="120"/>
            </w:pPr>
            <w:r w:rsidRPr="003A3E55">
              <w:rPr>
                <w:b/>
              </w:rPr>
              <w:t>Fecha límite para la presentación de observaciones:</w:t>
            </w:r>
            <w:r w:rsidRPr="003A3E55">
              <w:t xml:space="preserve"> </w:t>
            </w:r>
            <w:r>
              <w:t>8 de enero de 2019</w:t>
            </w:r>
            <w:bookmarkStart w:id="13" w:name="sps12a"/>
            <w:bookmarkEnd w:id="13"/>
          </w:p>
        </w:tc>
      </w:tr>
      <w:tr w:rsidR="00402475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1A1173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696361" w:rsidRPr="003A3E55" w:rsidRDefault="001A1173" w:rsidP="0090284E">
            <w:pPr>
              <w:keepNext/>
              <w:keepLines/>
              <w:spacing w:before="120" w:after="120"/>
            </w:pPr>
            <w:r w:rsidRPr="003A3E55">
              <w:rPr>
                <w:b/>
              </w:rPr>
              <w:t>Textos disponibles en: Servicio nacional de información [</w:t>
            </w:r>
            <w:bookmarkStart w:id="14" w:name="sps13b"/>
            <w:r w:rsidRPr="003A3E55">
              <w:rPr>
                <w:b/>
              </w:rPr>
              <w:t>X</w:t>
            </w:r>
            <w:bookmarkEnd w:id="14"/>
            <w:r w:rsidRPr="003A3E55">
              <w:rPr>
                <w:b/>
              </w:rPr>
              <w:t>], o dirección, números de teléfono y de fax y direcciones de correo electrónico y sitios Web, en su caso, de otra institución:</w:t>
            </w:r>
            <w:r w:rsidRPr="003A3E55">
              <w:t xml:space="preserve"> </w:t>
            </w:r>
          </w:p>
          <w:p w:rsidR="007B208F" w:rsidRDefault="001A1173" w:rsidP="0090284E">
            <w:pPr>
              <w:keepNext/>
              <w:keepLines/>
              <w:spacing w:after="120"/>
              <w:jc w:val="left"/>
            </w:pPr>
            <w:r>
              <w:t>Secretaría de Economía</w:t>
            </w:r>
            <w:r>
              <w:br/>
              <w:t>Subsecretaría de Competitividad y Normatividad</w:t>
            </w:r>
            <w:r>
              <w:br/>
              <w:t>Dirección General de Normas</w:t>
            </w:r>
            <w:r>
              <w:br/>
              <w:t>Tel: (+52) 55 5729 9100 Ext. 43244</w:t>
            </w:r>
            <w:r>
              <w:br/>
              <w:t>Fax: (+52) 55 5520 9715</w:t>
            </w:r>
          </w:p>
          <w:p w:rsidR="007B208F" w:rsidRDefault="001A1173" w:rsidP="0090284E">
            <w:pPr>
              <w:keepNext/>
              <w:keepLines/>
              <w:spacing w:after="120"/>
              <w:jc w:val="left"/>
            </w:pPr>
            <w:r>
              <w:t xml:space="preserve">Sitio internet: </w:t>
            </w:r>
            <w:r w:rsidRPr="007B208F">
              <w:t>http://www.economia.gob.mx/comunidad-negocios/normalizacion/catalogo-mexicano-de-normas</w:t>
            </w:r>
          </w:p>
          <w:p w:rsidR="007B208F" w:rsidRDefault="001A1173" w:rsidP="0090284E">
            <w:pPr>
              <w:keepNext/>
              <w:keepLines/>
              <w:spacing w:after="120"/>
              <w:jc w:val="left"/>
            </w:pPr>
            <w:r>
              <w:t xml:space="preserve">Correo electrónico: </w:t>
            </w:r>
            <w:hyperlink r:id="rId9" w:history="1">
              <w:r>
                <w:rPr>
                  <w:color w:val="0000FF"/>
                  <w:u w:val="single"/>
                </w:rPr>
                <w:t>normasomc@economia.gob.mx</w:t>
              </w:r>
            </w:hyperlink>
            <w:r w:rsidR="007B208F">
              <w:t xml:space="preserve">; </w:t>
            </w:r>
            <w:hyperlink r:id="rId10" w:history="1">
              <w:r>
                <w:rPr>
                  <w:color w:val="0000FF"/>
                  <w:u w:val="single"/>
                </w:rPr>
                <w:t>sofia.pacheco@economia.gob.mx</w:t>
              </w:r>
            </w:hyperlink>
            <w:r w:rsidR="007B208F">
              <w:t xml:space="preserve">; </w:t>
            </w:r>
            <w:r>
              <w:br/>
            </w:r>
            <w:hyperlink r:id="rId11" w:history="1">
              <w:r>
                <w:rPr>
                  <w:color w:val="0000FF"/>
                  <w:u w:val="single"/>
                </w:rPr>
                <w:t>jose.ramosr@economia.gob.mx</w:t>
              </w:r>
            </w:hyperlink>
            <w:r>
              <w:t xml:space="preserve"> </w:t>
            </w:r>
          </w:p>
          <w:p w:rsidR="007B208F" w:rsidRDefault="001A1173" w:rsidP="0090284E">
            <w:pPr>
              <w:keepNext/>
              <w:keepLines/>
              <w:spacing w:after="120"/>
              <w:jc w:val="left"/>
            </w:pPr>
            <w:r>
              <w:t>Y está disponible en:</w:t>
            </w:r>
          </w:p>
          <w:p w:rsidR="00A52F73" w:rsidRPr="003A3E55" w:rsidRDefault="007B2E1F" w:rsidP="0090284E">
            <w:pPr>
              <w:keepNext/>
              <w:keepLines/>
              <w:spacing w:after="120"/>
              <w:jc w:val="left"/>
            </w:pPr>
            <w:hyperlink r:id="rId12" w:tgtFrame="_blank" w:history="1">
              <w:r w:rsidR="001A1173">
                <w:rPr>
                  <w:color w:val="0000FF"/>
                  <w:u w:val="single"/>
                </w:rPr>
                <w:t>http://www.dof.gob.mx/nota_detalle.php?codigo=5543410&amp;fecha=09/11/2018</w:t>
              </w:r>
            </w:hyperlink>
            <w:bookmarkStart w:id="15" w:name="sps13c"/>
            <w:bookmarkEnd w:id="15"/>
          </w:p>
        </w:tc>
      </w:tr>
    </w:tbl>
    <w:p w:rsidR="00AF251E" w:rsidRPr="003A3E55" w:rsidRDefault="007B2E1F" w:rsidP="003A3E55"/>
    <w:sectPr w:rsidR="00AF251E" w:rsidRPr="003A3E55" w:rsidSect="00593F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AD4" w:rsidRDefault="001A1173">
      <w:r>
        <w:separator/>
      </w:r>
    </w:p>
  </w:endnote>
  <w:endnote w:type="continuationSeparator" w:id="0">
    <w:p w:rsidR="008E0AD4" w:rsidRDefault="001A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593FA2" w:rsidRDefault="00593FA2" w:rsidP="00593FA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93FA2" w:rsidRDefault="00593FA2" w:rsidP="00593FA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1A1173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AD4" w:rsidRDefault="001A1173">
      <w:r>
        <w:separator/>
      </w:r>
    </w:p>
  </w:footnote>
  <w:footnote w:type="continuationSeparator" w:id="0">
    <w:p w:rsidR="008E0AD4" w:rsidRDefault="001A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FA2" w:rsidRPr="00593FA2" w:rsidRDefault="00593FA2" w:rsidP="00593FA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3FA2">
      <w:t>G/TBT/N/MEX/436</w:t>
    </w:r>
  </w:p>
  <w:p w:rsidR="00593FA2" w:rsidRPr="00593FA2" w:rsidRDefault="00593FA2" w:rsidP="00593FA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93FA2" w:rsidRPr="00593FA2" w:rsidRDefault="00593FA2" w:rsidP="00593FA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3FA2">
      <w:t xml:space="preserve">- </w:t>
    </w:r>
    <w:r w:rsidRPr="00593FA2">
      <w:fldChar w:fldCharType="begin"/>
    </w:r>
    <w:r w:rsidRPr="00593FA2">
      <w:instrText xml:space="preserve"> PAGE </w:instrText>
    </w:r>
    <w:r w:rsidRPr="00593FA2">
      <w:fldChar w:fldCharType="separate"/>
    </w:r>
    <w:r w:rsidR="007B2E1F">
      <w:rPr>
        <w:noProof/>
      </w:rPr>
      <w:t>2</w:t>
    </w:r>
    <w:r w:rsidRPr="00593FA2">
      <w:fldChar w:fldCharType="end"/>
    </w:r>
    <w:r w:rsidRPr="00593FA2">
      <w:t xml:space="preserve"> -</w:t>
    </w:r>
  </w:p>
  <w:p w:rsidR="00B531D9" w:rsidRPr="00593FA2" w:rsidRDefault="007B2E1F" w:rsidP="00593FA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FA2" w:rsidRPr="00593FA2" w:rsidRDefault="00593FA2" w:rsidP="00593FA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3FA2">
      <w:t>G/TBT/N/MEX/436</w:t>
    </w:r>
  </w:p>
  <w:p w:rsidR="00593FA2" w:rsidRPr="00593FA2" w:rsidRDefault="00593FA2" w:rsidP="00593FA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93FA2" w:rsidRPr="00593FA2" w:rsidRDefault="00593FA2" w:rsidP="00593FA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3FA2">
      <w:t xml:space="preserve">- </w:t>
    </w:r>
    <w:r w:rsidRPr="00593FA2">
      <w:fldChar w:fldCharType="begin"/>
    </w:r>
    <w:r w:rsidRPr="00593FA2">
      <w:instrText xml:space="preserve"> PAGE </w:instrText>
    </w:r>
    <w:r w:rsidRPr="00593FA2">
      <w:fldChar w:fldCharType="separate"/>
    </w:r>
    <w:r w:rsidRPr="00593FA2">
      <w:rPr>
        <w:noProof/>
      </w:rPr>
      <w:t>2</w:t>
    </w:r>
    <w:r w:rsidRPr="00593FA2">
      <w:fldChar w:fldCharType="end"/>
    </w:r>
    <w:r w:rsidRPr="00593FA2">
      <w:t xml:space="preserve"> -</w:t>
    </w:r>
  </w:p>
  <w:p w:rsidR="00DD65B2" w:rsidRPr="00593FA2" w:rsidRDefault="007B2E1F" w:rsidP="00593FA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402475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7B2E1F">
          <w:pPr>
            <w:rPr>
              <w:noProof/>
              <w:szCs w:val="18"/>
              <w:lang w:eastAsia="en-GB"/>
            </w:rPr>
          </w:pPr>
          <w:bookmarkStart w:id="16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93FA2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16"/>
    <w:tr w:rsidR="00402475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DE1035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7B2E1F">
          <w:pPr>
            <w:jc w:val="right"/>
            <w:rPr>
              <w:b/>
              <w:szCs w:val="18"/>
            </w:rPr>
          </w:pPr>
        </w:p>
      </w:tc>
    </w:tr>
    <w:tr w:rsidR="00402475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7B2E1F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93FA2" w:rsidRDefault="00593FA2" w:rsidP="005D4F0E">
          <w:pPr>
            <w:jc w:val="right"/>
            <w:rPr>
              <w:b/>
              <w:szCs w:val="18"/>
            </w:rPr>
          </w:pPr>
          <w:bookmarkStart w:id="17" w:name="bmkSymbols"/>
          <w:r>
            <w:rPr>
              <w:b/>
              <w:szCs w:val="18"/>
            </w:rPr>
            <w:t>G/TBT/N/MEX/436</w:t>
          </w:r>
        </w:p>
        <w:bookmarkEnd w:id="17"/>
        <w:p w:rsidR="005D4F0E" w:rsidRPr="00674766" w:rsidRDefault="007B2E1F" w:rsidP="005D4F0E">
          <w:pPr>
            <w:jc w:val="right"/>
            <w:rPr>
              <w:b/>
              <w:szCs w:val="18"/>
            </w:rPr>
          </w:pPr>
        </w:p>
      </w:tc>
    </w:tr>
    <w:tr w:rsidR="00402475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7B2E1F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7B2E1F" w:rsidP="005D4F0E">
          <w:pPr>
            <w:jc w:val="right"/>
            <w:rPr>
              <w:szCs w:val="18"/>
            </w:rPr>
          </w:pPr>
          <w:bookmarkStart w:id="18" w:name="spsDateDistribution"/>
          <w:bookmarkStart w:id="19" w:name="bmkDate"/>
          <w:bookmarkEnd w:id="18"/>
          <w:bookmarkEnd w:id="19"/>
          <w:r>
            <w:rPr>
              <w:szCs w:val="18"/>
            </w:rPr>
            <w:t>21 de noviembre de 2018</w:t>
          </w:r>
          <w:bookmarkStart w:id="20" w:name="_GoBack"/>
          <w:bookmarkEnd w:id="20"/>
        </w:p>
      </w:tc>
    </w:tr>
    <w:tr w:rsidR="00402475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1A1173">
          <w:pPr>
            <w:jc w:val="left"/>
            <w:rPr>
              <w:b/>
              <w:szCs w:val="18"/>
            </w:rPr>
          </w:pPr>
          <w:bookmarkStart w:id="21" w:name="bmkSerial"/>
          <w:r w:rsidRPr="003A3E55">
            <w:rPr>
              <w:color w:val="FF0000"/>
              <w:szCs w:val="18"/>
            </w:rPr>
            <w:t>(</w:t>
          </w:r>
          <w:bookmarkStart w:id="22" w:name="spsSerialNumber"/>
          <w:bookmarkEnd w:id="22"/>
          <w:r w:rsidR="007B2E1F">
            <w:rPr>
              <w:color w:val="FF0000"/>
              <w:szCs w:val="18"/>
            </w:rPr>
            <w:t>18-7296</w:t>
          </w:r>
          <w:r w:rsidRPr="003A3E55">
            <w:rPr>
              <w:color w:val="FF0000"/>
              <w:szCs w:val="18"/>
            </w:rPr>
            <w:t>)</w:t>
          </w:r>
          <w:bookmarkEnd w:id="2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1A1173" w:rsidP="005D4F0E">
          <w:pPr>
            <w:jc w:val="right"/>
            <w:rPr>
              <w:szCs w:val="18"/>
            </w:rPr>
          </w:pPr>
          <w:bookmarkStart w:id="23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7B2E1F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7B2E1F">
            <w:rPr>
              <w:bCs/>
              <w:noProof/>
              <w:szCs w:val="18"/>
            </w:rPr>
            <w:t>2</w:t>
          </w:r>
          <w:r w:rsidRPr="003A3E55">
            <w:rPr>
              <w:szCs w:val="18"/>
            </w:rPr>
            <w:fldChar w:fldCharType="end"/>
          </w:r>
          <w:bookmarkEnd w:id="23"/>
        </w:p>
      </w:tc>
    </w:tr>
    <w:tr w:rsidR="00402475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593FA2">
          <w:pPr>
            <w:jc w:val="left"/>
            <w:rPr>
              <w:szCs w:val="18"/>
            </w:rPr>
          </w:pPr>
          <w:bookmarkStart w:id="24" w:name="bmkCommittee"/>
          <w:r>
            <w:rPr>
              <w:b/>
              <w:szCs w:val="18"/>
            </w:rPr>
            <w:t>Comité de Obstáculos Técnicos al Comercio</w:t>
          </w:r>
          <w:bookmarkEnd w:id="24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593FA2">
          <w:pPr>
            <w:jc w:val="right"/>
            <w:rPr>
              <w:bCs/>
              <w:szCs w:val="18"/>
            </w:rPr>
          </w:pPr>
          <w:bookmarkStart w:id="25" w:name="bmkLanguage"/>
          <w:r>
            <w:rPr>
              <w:bCs/>
              <w:szCs w:val="18"/>
            </w:rPr>
            <w:t>Original: español</w:t>
          </w:r>
          <w:bookmarkEnd w:id="25"/>
        </w:p>
      </w:tc>
    </w:tr>
  </w:tbl>
  <w:p w:rsidR="00DD65B2" w:rsidRPr="003A3E55" w:rsidRDefault="007B2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0E468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4B88B3E" w:tentative="1">
      <w:start w:val="1"/>
      <w:numFmt w:val="lowerLetter"/>
      <w:lvlText w:val="%2."/>
      <w:lvlJc w:val="left"/>
      <w:pPr>
        <w:ind w:left="1080" w:hanging="360"/>
      </w:pPr>
    </w:lvl>
    <w:lvl w:ilvl="2" w:tplc="527A6414" w:tentative="1">
      <w:start w:val="1"/>
      <w:numFmt w:val="lowerRoman"/>
      <w:lvlText w:val="%3."/>
      <w:lvlJc w:val="right"/>
      <w:pPr>
        <w:ind w:left="1800" w:hanging="180"/>
      </w:pPr>
    </w:lvl>
    <w:lvl w:ilvl="3" w:tplc="EDE29CB0" w:tentative="1">
      <w:start w:val="1"/>
      <w:numFmt w:val="decimal"/>
      <w:lvlText w:val="%4."/>
      <w:lvlJc w:val="left"/>
      <w:pPr>
        <w:ind w:left="2520" w:hanging="360"/>
      </w:pPr>
    </w:lvl>
    <w:lvl w:ilvl="4" w:tplc="77AC9D78" w:tentative="1">
      <w:start w:val="1"/>
      <w:numFmt w:val="lowerLetter"/>
      <w:lvlText w:val="%5."/>
      <w:lvlJc w:val="left"/>
      <w:pPr>
        <w:ind w:left="3240" w:hanging="360"/>
      </w:pPr>
    </w:lvl>
    <w:lvl w:ilvl="5" w:tplc="A342ABA6" w:tentative="1">
      <w:start w:val="1"/>
      <w:numFmt w:val="lowerRoman"/>
      <w:lvlText w:val="%6."/>
      <w:lvlJc w:val="right"/>
      <w:pPr>
        <w:ind w:left="3960" w:hanging="180"/>
      </w:pPr>
    </w:lvl>
    <w:lvl w:ilvl="6" w:tplc="B0760EF6" w:tentative="1">
      <w:start w:val="1"/>
      <w:numFmt w:val="decimal"/>
      <w:lvlText w:val="%7."/>
      <w:lvlJc w:val="left"/>
      <w:pPr>
        <w:ind w:left="4680" w:hanging="360"/>
      </w:pPr>
    </w:lvl>
    <w:lvl w:ilvl="7" w:tplc="5BCC00D4" w:tentative="1">
      <w:start w:val="1"/>
      <w:numFmt w:val="lowerLetter"/>
      <w:lvlText w:val="%8."/>
      <w:lvlJc w:val="left"/>
      <w:pPr>
        <w:ind w:left="5400" w:hanging="360"/>
      </w:pPr>
    </w:lvl>
    <w:lvl w:ilvl="8" w:tplc="0016C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BC26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DB092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0EC16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3252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8E0EF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18E8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4C95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FE11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2C17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75"/>
    <w:rsid w:val="001A1173"/>
    <w:rsid w:val="002E381B"/>
    <w:rsid w:val="00402475"/>
    <w:rsid w:val="00593FA2"/>
    <w:rsid w:val="007B208F"/>
    <w:rsid w:val="007B2E1F"/>
    <w:rsid w:val="008E0AD4"/>
    <w:rsid w:val="00D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AD4975"/>
  <w15:docId w15:val="{735EF251-6A0F-4747-86BB-EAF2F0F5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1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fuentes@sct.gob.m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la.fernandez@sct.gob.mx" TargetMode="External"/><Relationship Id="rId12" Type="http://schemas.openxmlformats.org/officeDocument/2006/relationships/hyperlink" Target="http://www.dof.gob.mx/nota_detalle.php?codigo=5543410&amp;fecha=09/11/2018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se.ramosr@economia.gob.m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ofia.pacheco@economia.gob.m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rmasomc@economia.gob.mx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Laverriere, Chantal</cp:lastModifiedBy>
  <cp:revision>7</cp:revision>
  <dcterms:created xsi:type="dcterms:W3CDTF">2018-11-15T13:21:00Z</dcterms:created>
  <dcterms:modified xsi:type="dcterms:W3CDTF">2018-11-21T06:52:00Z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G/TBT/N/MEX/436</vt:lpwstr>
  </property>
</Properties>
</file>