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137B2" w:rsidP="002F6A28">
      <w:pPr>
        <w:pStyle w:val="Titre"/>
        <w:rPr>
          <w:caps w:val="0"/>
          <w:kern w:val="0"/>
        </w:rPr>
      </w:pPr>
      <w:r w:rsidRPr="002F6A28">
        <w:rPr>
          <w:caps w:val="0"/>
          <w:kern w:val="0"/>
        </w:rPr>
        <w:t>NOTIFICATION</w:t>
      </w:r>
    </w:p>
    <w:p w:rsidR="009239F7" w:rsidRPr="002F6A28" w:rsidRDefault="009137B2" w:rsidP="002F6A28">
      <w:pPr>
        <w:jc w:val="center"/>
      </w:pPr>
      <w:r w:rsidRPr="002F6A28">
        <w:t>The following notification is being circulated in accordance with Article 10.6</w:t>
      </w:r>
    </w:p>
    <w:p w:rsidR="009239F7" w:rsidRPr="002F6A28" w:rsidRDefault="002B4B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E4FE2" w:rsidTr="0069259F">
        <w:tc>
          <w:tcPr>
            <w:tcW w:w="713" w:type="dxa"/>
            <w:tcBorders>
              <w:bottom w:val="single" w:sz="6" w:space="0" w:color="auto"/>
            </w:tcBorders>
            <w:shd w:val="clear" w:color="auto" w:fill="auto"/>
          </w:tcPr>
          <w:p w:rsidR="00F85C99" w:rsidRPr="002F6A28" w:rsidRDefault="009137B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137B2"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9137B2" w:rsidP="002F6A28">
            <w:pPr>
              <w:spacing w:after="120"/>
            </w:pPr>
            <w:r w:rsidRPr="002F6A28">
              <w:rPr>
                <w:b/>
              </w:rPr>
              <w:t>If applicable, name of local government involved (Article 3.2 and 7.2):</w:t>
            </w:r>
            <w:r w:rsidRPr="002F6A28">
              <w:t xml:space="preserve"> </w:t>
            </w:r>
            <w:bookmarkStart w:id="1" w:name="sps1b"/>
            <w:bookmarkEnd w:id="1"/>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137B2" w:rsidRDefault="009137B2" w:rsidP="009137B2">
            <w:pPr>
              <w:spacing w:before="120" w:after="120"/>
              <w:jc w:val="left"/>
              <w:rPr>
                <w:b/>
              </w:rPr>
            </w:pPr>
            <w:r w:rsidRPr="002F6A28">
              <w:rPr>
                <w:b/>
              </w:rPr>
              <w:t xml:space="preserve">Agency responsible: </w:t>
            </w:r>
          </w:p>
          <w:p w:rsidR="009137B2" w:rsidRDefault="009137B2" w:rsidP="009137B2">
            <w:pPr>
              <w:jc w:val="left"/>
            </w:pPr>
            <w:r>
              <w:t xml:space="preserve">MINISTRY OF INVESTMENT TRADE AND INDUSTRY </w:t>
            </w:r>
          </w:p>
          <w:p w:rsidR="009137B2" w:rsidRDefault="009137B2" w:rsidP="009137B2">
            <w:pPr>
              <w:jc w:val="left"/>
            </w:pPr>
            <w:r>
              <w:t xml:space="preserve">PRIVATE BAG 004 </w:t>
            </w:r>
          </w:p>
          <w:p w:rsidR="009137B2" w:rsidRDefault="009137B2" w:rsidP="009137B2">
            <w:pPr>
              <w:jc w:val="left"/>
            </w:pPr>
            <w:r>
              <w:t xml:space="preserve">GABORONE </w:t>
            </w:r>
          </w:p>
          <w:p w:rsidR="00F85C99" w:rsidRPr="002F6A28" w:rsidRDefault="009137B2" w:rsidP="009137B2">
            <w:pPr>
              <w:spacing w:after="120"/>
              <w:jc w:val="left"/>
            </w:pPr>
            <w:r>
              <w:t>TEL: (+267) 3601200</w:t>
            </w:r>
            <w:bookmarkStart w:id="2" w:name="sps2a"/>
            <w:bookmarkEnd w:id="2"/>
          </w:p>
          <w:p w:rsidR="009137B2" w:rsidRDefault="009137B2" w:rsidP="009137B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137B2" w:rsidP="002F6A28">
            <w:r>
              <w:t>BOTSWANA BUREAU OF STANDARDS</w:t>
            </w:r>
          </w:p>
          <w:p w:rsidR="00AE4FE2" w:rsidRDefault="009137B2">
            <w:r>
              <w:t>PRIVATE BAG BO 48</w:t>
            </w:r>
          </w:p>
          <w:p w:rsidR="00AE4FE2" w:rsidRDefault="009137B2">
            <w:r>
              <w:t>GABORONE</w:t>
            </w:r>
          </w:p>
          <w:p w:rsidR="00AE4FE2" w:rsidRDefault="009137B2">
            <w:r>
              <w:t>BOTSWANA</w:t>
            </w:r>
          </w:p>
          <w:p w:rsidR="00AE4FE2" w:rsidRDefault="009137B2">
            <w:r>
              <w:t>TEL: (+267) 3903200</w:t>
            </w:r>
          </w:p>
          <w:p w:rsidR="00AE4FE2" w:rsidRDefault="009137B2">
            <w:r>
              <w:t>FAX: (+267) 3903120</w:t>
            </w:r>
          </w:p>
          <w:p w:rsidR="00AE4FE2" w:rsidRDefault="009137B2">
            <w:pPr>
              <w:spacing w:after="120"/>
            </w:pPr>
            <w:r>
              <w:t xml:space="preserve">EMAIL: </w:t>
            </w:r>
            <w:hyperlink r:id="rId7" w:history="1">
              <w:r>
                <w:rPr>
                  <w:color w:val="0000FF"/>
                  <w:u w:val="single"/>
                </w:rPr>
                <w:t>infoc@hq.bobstandards.bw</w:t>
              </w:r>
            </w:hyperlink>
            <w:bookmarkStart w:id="3" w:name="sps4a"/>
            <w:bookmarkEnd w:id="3"/>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pPr>
            <w:r w:rsidRPr="002F6A28">
              <w:rPr>
                <w:b/>
              </w:rPr>
              <w:t xml:space="preserve">Products covered (HS or CCCN where applicable, otherwise national tariff heading. ICS numbers may be provided in addition, where applicable): </w:t>
            </w:r>
            <w:r>
              <w:t>Hand</w:t>
            </w:r>
            <w:r w:rsidR="003619C3">
              <w:noBreakHyphen/>
            </w:r>
            <w:r>
              <w:t>operated tools (ICS 25.140.30)</w:t>
            </w:r>
            <w:bookmarkStart w:id="9" w:name="sps3a"/>
            <w:bookmarkEnd w:id="9"/>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pPr>
            <w:r w:rsidRPr="002F6A28">
              <w:rPr>
                <w:b/>
              </w:rPr>
              <w:t xml:space="preserve">Title, number of pages and language(s) of the notified document: </w:t>
            </w:r>
            <w:r>
              <w:t>IEC 60745-2-13:2006+AMD1:2009 CSV Consolidated version Hand-held motor-operated electric tools - Safety - Part 2-13: Particular requirements for chain saws (69 page(s), in English)</w:t>
            </w:r>
            <w:bookmarkStart w:id="10" w:name="sps5a"/>
            <w:bookmarkEnd w:id="10"/>
            <w:r w:rsidRPr="002F6A28">
              <w:t xml:space="preserve"> </w:t>
            </w:r>
            <w:bookmarkStart w:id="11" w:name="sps5c"/>
            <w:bookmarkStart w:id="12" w:name="sps5b"/>
            <w:bookmarkEnd w:id="11"/>
            <w:bookmarkEnd w:id="12"/>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rPr>
                <w:b/>
              </w:rPr>
            </w:pPr>
            <w:r w:rsidRPr="002F6A28">
              <w:rPr>
                <w:b/>
              </w:rPr>
              <w:t xml:space="preserve">Description of content: </w:t>
            </w:r>
            <w:r>
              <w:t>IEC 60745-2-13:2006+A1:2009 Applies to chain saws for cutting wood and designed for use by one person. This standard does not cover chain saws designed for use in conjunction with a guide-plate and riving knife or in any other way such as with a support or as a stationary or transportable machine. Does not apply to chain saws for tree service as defined in ISO 11681-2, pole cutters and pruners.</w:t>
            </w:r>
            <w:bookmarkStart w:id="13" w:name="sps6a"/>
            <w:bookmarkEnd w:id="13"/>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w:t>
            </w:r>
            <w:bookmarkStart w:id="14" w:name="sps7f"/>
            <w:bookmarkEnd w:id="14"/>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137B2" w:rsidP="009137B2">
            <w:pPr>
              <w:spacing w:before="120" w:after="120"/>
            </w:pPr>
            <w:r w:rsidRPr="002F6A28">
              <w:rPr>
                <w:b/>
              </w:rPr>
              <w:t>Relevant documents:</w:t>
            </w:r>
            <w:r w:rsidRPr="002F6A28">
              <w:t xml:space="preserve"> </w:t>
            </w:r>
          </w:p>
          <w:p w:rsidR="00F85C99" w:rsidRPr="002F6A28" w:rsidRDefault="009137B2" w:rsidP="009137B2">
            <w:pPr>
              <w:numPr>
                <w:ilvl w:val="0"/>
                <w:numId w:val="16"/>
              </w:numPr>
              <w:spacing w:after="120"/>
            </w:pPr>
            <w:r>
              <w:t xml:space="preserve">This publication is to be read in conjunction with </w:t>
            </w:r>
            <w:hyperlink r:id="rId8" w:history="1">
              <w:r>
                <w:rPr>
                  <w:color w:val="0000FF"/>
                  <w:u w:val="single"/>
                </w:rPr>
                <w:t>IEC 60745-1:2006</w:t>
              </w:r>
            </w:hyperlink>
            <w:r>
              <w:t>.</w:t>
            </w:r>
          </w:p>
        </w:tc>
      </w:tr>
      <w:tr w:rsidR="00AE4FE2" w:rsidTr="0069259F">
        <w:tc>
          <w:tcPr>
            <w:tcW w:w="713" w:type="dxa"/>
            <w:tcBorders>
              <w:top w:val="single" w:sz="6" w:space="0" w:color="auto"/>
              <w:bottom w:val="single" w:sz="6" w:space="0" w:color="auto"/>
            </w:tcBorders>
            <w:shd w:val="clear" w:color="auto" w:fill="auto"/>
          </w:tcPr>
          <w:p w:rsidR="00EE3A11" w:rsidRPr="002F6A28" w:rsidRDefault="009137B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137B2" w:rsidP="009137B2">
            <w:pPr>
              <w:spacing w:before="120" w:after="120"/>
            </w:pPr>
            <w:r w:rsidRPr="002F6A28">
              <w:rPr>
                <w:b/>
              </w:rPr>
              <w:t xml:space="preserve">Proposed date of adoption: </w:t>
            </w:r>
            <w:bookmarkStart w:id="15" w:name="sps10a"/>
            <w:r w:rsidRPr="002F6A28">
              <w:t>19 December 2018</w:t>
            </w:r>
            <w:bookmarkStart w:id="16" w:name="sps10b"/>
            <w:bookmarkEnd w:id="15"/>
            <w:bookmarkEnd w:id="16"/>
          </w:p>
          <w:p w:rsidR="00EE3A11" w:rsidRPr="002F6A28" w:rsidRDefault="009137B2" w:rsidP="009137B2">
            <w:pPr>
              <w:spacing w:after="120"/>
            </w:pPr>
            <w:r w:rsidRPr="002F6A28">
              <w:rPr>
                <w:b/>
              </w:rPr>
              <w:t xml:space="preserve">Proposed date of entry into force: </w:t>
            </w:r>
            <w:bookmarkStart w:id="17" w:name="sps11a"/>
            <w:r w:rsidRPr="002F6A28">
              <w:t>19 June 2019</w:t>
            </w:r>
            <w:bookmarkStart w:id="18" w:name="sps11b"/>
            <w:bookmarkEnd w:id="17"/>
            <w:bookmarkEnd w:id="18"/>
          </w:p>
        </w:tc>
      </w:tr>
      <w:tr w:rsidR="00AE4FE2" w:rsidTr="0069259F">
        <w:tc>
          <w:tcPr>
            <w:tcW w:w="713" w:type="dxa"/>
            <w:tcBorders>
              <w:top w:val="single" w:sz="6" w:space="0" w:color="auto"/>
              <w:bottom w:val="single" w:sz="6" w:space="0" w:color="auto"/>
            </w:tcBorders>
            <w:shd w:val="clear" w:color="auto" w:fill="auto"/>
          </w:tcPr>
          <w:p w:rsidR="00F85C99" w:rsidRPr="002F6A28" w:rsidRDefault="009137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137B2" w:rsidP="002F6A28">
            <w:pPr>
              <w:spacing w:before="120" w:after="120"/>
            </w:pPr>
            <w:r w:rsidRPr="002F6A28">
              <w:rPr>
                <w:b/>
              </w:rPr>
              <w:t xml:space="preserve">Final date for comments: </w:t>
            </w:r>
            <w:r>
              <w:t>19 October 2018</w:t>
            </w:r>
            <w:bookmarkStart w:id="19" w:name="sps12a"/>
            <w:bookmarkEnd w:id="19"/>
          </w:p>
        </w:tc>
      </w:tr>
      <w:tr w:rsidR="00AE4FE2" w:rsidTr="0069259F">
        <w:tc>
          <w:tcPr>
            <w:tcW w:w="713" w:type="dxa"/>
            <w:tcBorders>
              <w:top w:val="single" w:sz="6" w:space="0" w:color="auto"/>
            </w:tcBorders>
            <w:shd w:val="clear" w:color="auto" w:fill="auto"/>
          </w:tcPr>
          <w:p w:rsidR="00F85C99" w:rsidRPr="002F6A28" w:rsidRDefault="009137B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137B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9137B2"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9" w:history="1">
              <w:r>
                <w:rPr>
                  <w:color w:val="0000FF"/>
                  <w:u w:val="single"/>
                </w:rPr>
                <w:t>infoc@hq.bobstandards.bw</w:t>
              </w:r>
            </w:hyperlink>
            <w:bookmarkStart w:id="21" w:name="sps13c"/>
            <w:bookmarkEnd w:id="21"/>
          </w:p>
        </w:tc>
      </w:tr>
    </w:tbl>
    <w:p w:rsidR="00EE3A11" w:rsidRPr="002F6A28" w:rsidRDefault="002B4BB5" w:rsidP="002F6A28"/>
    <w:sectPr w:rsidR="00EE3A11" w:rsidRPr="002F6A28" w:rsidSect="009137B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091" w:rsidRDefault="009137B2">
      <w:r>
        <w:separator/>
      </w:r>
    </w:p>
  </w:endnote>
  <w:endnote w:type="continuationSeparator" w:id="0">
    <w:p w:rsidR="00F52091" w:rsidRDefault="0091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37B2" w:rsidRDefault="009137B2" w:rsidP="009137B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37B2" w:rsidRDefault="009137B2" w:rsidP="009137B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137B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091" w:rsidRDefault="009137B2">
      <w:r>
        <w:separator/>
      </w:r>
    </w:p>
  </w:footnote>
  <w:footnote w:type="continuationSeparator" w:id="0">
    <w:p w:rsidR="00F52091" w:rsidRDefault="0091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B2" w:rsidRPr="009137B2" w:rsidRDefault="009137B2" w:rsidP="009137B2">
    <w:pPr>
      <w:pStyle w:val="En-tte"/>
      <w:pBdr>
        <w:bottom w:val="single" w:sz="4" w:space="1" w:color="auto"/>
      </w:pBdr>
      <w:tabs>
        <w:tab w:val="clear" w:pos="4513"/>
        <w:tab w:val="clear" w:pos="9027"/>
      </w:tabs>
      <w:jc w:val="center"/>
    </w:pPr>
    <w:r w:rsidRPr="009137B2">
      <w:t>G/TBT/N/BWA/101</w:t>
    </w:r>
  </w:p>
  <w:p w:rsidR="009137B2" w:rsidRPr="009137B2" w:rsidRDefault="009137B2" w:rsidP="009137B2">
    <w:pPr>
      <w:pStyle w:val="En-tte"/>
      <w:pBdr>
        <w:bottom w:val="single" w:sz="4" w:space="1" w:color="auto"/>
      </w:pBdr>
      <w:tabs>
        <w:tab w:val="clear" w:pos="4513"/>
        <w:tab w:val="clear" w:pos="9027"/>
      </w:tabs>
      <w:jc w:val="center"/>
    </w:pPr>
  </w:p>
  <w:p w:rsidR="009137B2" w:rsidRPr="009137B2" w:rsidRDefault="009137B2" w:rsidP="009137B2">
    <w:pPr>
      <w:pStyle w:val="En-tte"/>
      <w:pBdr>
        <w:bottom w:val="single" w:sz="4" w:space="1" w:color="auto"/>
      </w:pBdr>
      <w:tabs>
        <w:tab w:val="clear" w:pos="4513"/>
        <w:tab w:val="clear" w:pos="9027"/>
      </w:tabs>
      <w:jc w:val="center"/>
    </w:pPr>
    <w:r w:rsidRPr="009137B2">
      <w:t xml:space="preserve">- </w:t>
    </w:r>
    <w:r w:rsidRPr="009137B2">
      <w:fldChar w:fldCharType="begin"/>
    </w:r>
    <w:r w:rsidRPr="009137B2">
      <w:instrText xml:space="preserve"> PAGE </w:instrText>
    </w:r>
    <w:r w:rsidRPr="009137B2">
      <w:fldChar w:fldCharType="separate"/>
    </w:r>
    <w:r w:rsidR="002B4BB5">
      <w:rPr>
        <w:noProof/>
      </w:rPr>
      <w:t>2</w:t>
    </w:r>
    <w:r w:rsidRPr="009137B2">
      <w:fldChar w:fldCharType="end"/>
    </w:r>
    <w:r w:rsidRPr="009137B2">
      <w:t xml:space="preserve"> -</w:t>
    </w:r>
  </w:p>
  <w:p w:rsidR="009239F7" w:rsidRPr="009137B2" w:rsidRDefault="002B4BB5" w:rsidP="009137B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B2" w:rsidRPr="009137B2" w:rsidRDefault="009137B2" w:rsidP="009137B2">
    <w:pPr>
      <w:pStyle w:val="En-tte"/>
      <w:pBdr>
        <w:bottom w:val="single" w:sz="4" w:space="1" w:color="auto"/>
      </w:pBdr>
      <w:tabs>
        <w:tab w:val="clear" w:pos="4513"/>
        <w:tab w:val="clear" w:pos="9027"/>
      </w:tabs>
      <w:jc w:val="center"/>
    </w:pPr>
    <w:r w:rsidRPr="009137B2">
      <w:t>G/TBT/N/BWA/101</w:t>
    </w:r>
  </w:p>
  <w:p w:rsidR="009137B2" w:rsidRPr="009137B2" w:rsidRDefault="009137B2" w:rsidP="009137B2">
    <w:pPr>
      <w:pStyle w:val="En-tte"/>
      <w:pBdr>
        <w:bottom w:val="single" w:sz="4" w:space="1" w:color="auto"/>
      </w:pBdr>
      <w:tabs>
        <w:tab w:val="clear" w:pos="4513"/>
        <w:tab w:val="clear" w:pos="9027"/>
      </w:tabs>
      <w:jc w:val="center"/>
    </w:pPr>
  </w:p>
  <w:p w:rsidR="009137B2" w:rsidRPr="009137B2" w:rsidRDefault="009137B2" w:rsidP="009137B2">
    <w:pPr>
      <w:pStyle w:val="En-tte"/>
      <w:pBdr>
        <w:bottom w:val="single" w:sz="4" w:space="1" w:color="auto"/>
      </w:pBdr>
      <w:tabs>
        <w:tab w:val="clear" w:pos="4513"/>
        <w:tab w:val="clear" w:pos="9027"/>
      </w:tabs>
      <w:jc w:val="center"/>
    </w:pPr>
    <w:r w:rsidRPr="009137B2">
      <w:t xml:space="preserve">- </w:t>
    </w:r>
    <w:r w:rsidRPr="009137B2">
      <w:fldChar w:fldCharType="begin"/>
    </w:r>
    <w:r w:rsidRPr="009137B2">
      <w:instrText xml:space="preserve"> PAGE </w:instrText>
    </w:r>
    <w:r w:rsidRPr="009137B2">
      <w:fldChar w:fldCharType="separate"/>
    </w:r>
    <w:r w:rsidRPr="009137B2">
      <w:rPr>
        <w:noProof/>
      </w:rPr>
      <w:t>2</w:t>
    </w:r>
    <w:r w:rsidRPr="009137B2">
      <w:fldChar w:fldCharType="end"/>
    </w:r>
    <w:r w:rsidRPr="009137B2">
      <w:t xml:space="preserve"> -</w:t>
    </w:r>
  </w:p>
  <w:p w:rsidR="009239F7" w:rsidRPr="009137B2" w:rsidRDefault="002B4BB5" w:rsidP="009137B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4FE2" w:rsidTr="008612A9">
      <w:trPr>
        <w:trHeight w:val="240"/>
        <w:jc w:val="center"/>
      </w:trPr>
      <w:tc>
        <w:tcPr>
          <w:tcW w:w="3794" w:type="dxa"/>
          <w:shd w:val="clear" w:color="auto" w:fill="FFFFFF"/>
          <w:tcMar>
            <w:left w:w="108" w:type="dxa"/>
            <w:right w:w="108" w:type="dxa"/>
          </w:tcMar>
          <w:vAlign w:val="center"/>
        </w:tcPr>
        <w:p w:rsidR="00ED54E0" w:rsidRPr="009239F7" w:rsidRDefault="002B4BB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137B2" w:rsidP="00B801E9">
          <w:pPr>
            <w:jc w:val="right"/>
            <w:rPr>
              <w:b/>
              <w:color w:val="FF0000"/>
              <w:szCs w:val="16"/>
            </w:rPr>
          </w:pPr>
          <w:r>
            <w:rPr>
              <w:b/>
              <w:color w:val="FF0000"/>
              <w:szCs w:val="16"/>
            </w:rPr>
            <w:t xml:space="preserve"> </w:t>
          </w:r>
        </w:p>
      </w:tc>
    </w:tr>
    <w:bookmarkEnd w:id="22"/>
    <w:tr w:rsidR="00AE4FE2" w:rsidTr="008612A9">
      <w:trPr>
        <w:trHeight w:val="213"/>
        <w:jc w:val="center"/>
      </w:trPr>
      <w:tc>
        <w:tcPr>
          <w:tcW w:w="3794" w:type="dxa"/>
          <w:vMerge w:val="restart"/>
          <w:shd w:val="clear" w:color="auto" w:fill="FFFFFF"/>
          <w:tcMar>
            <w:left w:w="0" w:type="dxa"/>
            <w:right w:w="0" w:type="dxa"/>
          </w:tcMar>
        </w:tcPr>
        <w:p w:rsidR="00ED54E0" w:rsidRPr="009239F7" w:rsidRDefault="007D717E" w:rsidP="00B801E9">
          <w:pPr>
            <w:jc w:val="left"/>
          </w:pPr>
          <w:r>
            <w:rPr>
              <w:noProof/>
              <w:lang w:val="en-US"/>
            </w:rPr>
            <w:drawing>
              <wp:inline distT="0" distB="0" distL="0" distR="0" wp14:anchorId="55563020" wp14:editId="6681231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B4BB5" w:rsidP="00B801E9">
          <w:pPr>
            <w:jc w:val="right"/>
            <w:rPr>
              <w:b/>
              <w:szCs w:val="16"/>
            </w:rPr>
          </w:pPr>
        </w:p>
      </w:tc>
    </w:tr>
    <w:tr w:rsidR="00AE4FE2" w:rsidTr="008612A9">
      <w:trPr>
        <w:trHeight w:val="868"/>
        <w:jc w:val="center"/>
      </w:trPr>
      <w:tc>
        <w:tcPr>
          <w:tcW w:w="3794" w:type="dxa"/>
          <w:vMerge/>
          <w:shd w:val="clear" w:color="auto" w:fill="FFFFFF"/>
          <w:tcMar>
            <w:left w:w="108" w:type="dxa"/>
            <w:right w:w="108" w:type="dxa"/>
          </w:tcMar>
        </w:tcPr>
        <w:p w:rsidR="00ED54E0" w:rsidRPr="009239F7" w:rsidRDefault="002B4BB5" w:rsidP="00B801E9">
          <w:pPr>
            <w:jc w:val="left"/>
            <w:rPr>
              <w:noProof/>
              <w:lang w:eastAsia="en-GB"/>
            </w:rPr>
          </w:pPr>
        </w:p>
      </w:tc>
      <w:tc>
        <w:tcPr>
          <w:tcW w:w="5448" w:type="dxa"/>
          <w:gridSpan w:val="2"/>
          <w:shd w:val="clear" w:color="auto" w:fill="FFFFFF"/>
          <w:tcMar>
            <w:left w:w="108" w:type="dxa"/>
            <w:right w:w="108" w:type="dxa"/>
          </w:tcMar>
        </w:tcPr>
        <w:p w:rsidR="009137B2" w:rsidRDefault="009137B2" w:rsidP="00B801E9">
          <w:pPr>
            <w:jc w:val="right"/>
            <w:rPr>
              <w:b/>
              <w:szCs w:val="16"/>
            </w:rPr>
          </w:pPr>
          <w:bookmarkStart w:id="23" w:name="bmkSymbols"/>
          <w:r>
            <w:rPr>
              <w:b/>
              <w:szCs w:val="16"/>
            </w:rPr>
            <w:t>G/TBT/N/BWA/101</w:t>
          </w:r>
        </w:p>
        <w:bookmarkEnd w:id="23"/>
        <w:p w:rsidR="00ED54E0" w:rsidRPr="009239F7" w:rsidRDefault="002B4BB5" w:rsidP="00B801E9">
          <w:pPr>
            <w:jc w:val="right"/>
            <w:rPr>
              <w:b/>
              <w:szCs w:val="16"/>
            </w:rPr>
          </w:pPr>
        </w:p>
      </w:tc>
    </w:tr>
    <w:tr w:rsidR="00AE4FE2" w:rsidTr="008612A9">
      <w:trPr>
        <w:trHeight w:val="240"/>
        <w:jc w:val="center"/>
      </w:trPr>
      <w:tc>
        <w:tcPr>
          <w:tcW w:w="3794" w:type="dxa"/>
          <w:vMerge/>
          <w:shd w:val="clear" w:color="auto" w:fill="FFFFFF"/>
          <w:tcMar>
            <w:left w:w="108" w:type="dxa"/>
            <w:right w:w="108" w:type="dxa"/>
          </w:tcMar>
          <w:vAlign w:val="center"/>
        </w:tcPr>
        <w:p w:rsidR="00ED54E0" w:rsidRPr="009239F7" w:rsidRDefault="002B4BB5" w:rsidP="00B801E9"/>
      </w:tc>
      <w:tc>
        <w:tcPr>
          <w:tcW w:w="5448" w:type="dxa"/>
          <w:gridSpan w:val="2"/>
          <w:shd w:val="clear" w:color="auto" w:fill="FFFFFF"/>
          <w:tcMar>
            <w:left w:w="108" w:type="dxa"/>
            <w:right w:w="108" w:type="dxa"/>
          </w:tcMar>
          <w:vAlign w:val="center"/>
        </w:tcPr>
        <w:p w:rsidR="00ED54E0" w:rsidRPr="009239F7" w:rsidRDefault="002B4BB5" w:rsidP="00B801E9">
          <w:pPr>
            <w:jc w:val="right"/>
            <w:rPr>
              <w:szCs w:val="16"/>
            </w:rPr>
          </w:pPr>
          <w:bookmarkStart w:id="24" w:name="spsDateDistribution"/>
          <w:bookmarkStart w:id="25" w:name="bmkDate"/>
          <w:bookmarkEnd w:id="24"/>
          <w:bookmarkEnd w:id="25"/>
          <w:r>
            <w:rPr>
              <w:szCs w:val="16"/>
            </w:rPr>
            <w:t xml:space="preserve">20 September </w:t>
          </w:r>
          <w:r>
            <w:rPr>
              <w:szCs w:val="16"/>
            </w:rPr>
            <w:t>2018</w:t>
          </w:r>
          <w:bookmarkStart w:id="26" w:name="_GoBack"/>
          <w:bookmarkEnd w:id="26"/>
        </w:p>
      </w:tc>
    </w:tr>
    <w:tr w:rsidR="00AE4FE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137B2" w:rsidP="0097650D">
          <w:pPr>
            <w:jc w:val="left"/>
            <w:rPr>
              <w:b/>
            </w:rPr>
          </w:pPr>
          <w:bookmarkStart w:id="27" w:name="bmkSerial"/>
          <w:r w:rsidRPr="002F6A28">
            <w:rPr>
              <w:color w:val="FF0000"/>
              <w:szCs w:val="16"/>
            </w:rPr>
            <w:t>(</w:t>
          </w:r>
          <w:bookmarkStart w:id="28" w:name="spsSerialNumber"/>
          <w:bookmarkEnd w:id="28"/>
          <w:r w:rsidR="002B4BB5">
            <w:rPr>
              <w:color w:val="FF0000"/>
              <w:szCs w:val="16"/>
            </w:rPr>
            <w:t>18-5849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137B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B4BB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B4BB5">
            <w:rPr>
              <w:bCs/>
              <w:noProof/>
              <w:szCs w:val="16"/>
            </w:rPr>
            <w:t>2</w:t>
          </w:r>
          <w:r w:rsidRPr="002F6A28">
            <w:rPr>
              <w:bCs/>
              <w:szCs w:val="16"/>
            </w:rPr>
            <w:fldChar w:fldCharType="end"/>
          </w:r>
          <w:bookmarkEnd w:id="29"/>
        </w:p>
      </w:tc>
    </w:tr>
    <w:tr w:rsidR="00AE4FE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137B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137B2" w:rsidP="00B801E9">
          <w:pPr>
            <w:jc w:val="right"/>
            <w:rPr>
              <w:bCs/>
              <w:szCs w:val="18"/>
            </w:rPr>
          </w:pPr>
          <w:bookmarkStart w:id="31" w:name="bmkLanguage"/>
          <w:r>
            <w:rPr>
              <w:bCs/>
              <w:szCs w:val="18"/>
            </w:rPr>
            <w:t>Original: English</w:t>
          </w:r>
          <w:bookmarkEnd w:id="31"/>
        </w:p>
      </w:tc>
    </w:tr>
  </w:tbl>
  <w:p w:rsidR="00ED54E0" w:rsidRPr="002F6A28" w:rsidRDefault="002B4B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A833EA">
      <w:start w:val="1"/>
      <w:numFmt w:val="decimal"/>
      <w:pStyle w:val="SummaryText"/>
      <w:lvlText w:val="%1."/>
      <w:lvlJc w:val="left"/>
      <w:pPr>
        <w:ind w:left="360" w:hanging="360"/>
      </w:pPr>
    </w:lvl>
    <w:lvl w:ilvl="1" w:tplc="E760E0A6" w:tentative="1">
      <w:start w:val="1"/>
      <w:numFmt w:val="lowerLetter"/>
      <w:lvlText w:val="%2."/>
      <w:lvlJc w:val="left"/>
      <w:pPr>
        <w:ind w:left="1080" w:hanging="360"/>
      </w:pPr>
    </w:lvl>
    <w:lvl w:ilvl="2" w:tplc="E2825562" w:tentative="1">
      <w:start w:val="1"/>
      <w:numFmt w:val="lowerRoman"/>
      <w:lvlText w:val="%3."/>
      <w:lvlJc w:val="right"/>
      <w:pPr>
        <w:ind w:left="1800" w:hanging="180"/>
      </w:pPr>
    </w:lvl>
    <w:lvl w:ilvl="3" w:tplc="E62CE962" w:tentative="1">
      <w:start w:val="1"/>
      <w:numFmt w:val="decimal"/>
      <w:lvlText w:val="%4."/>
      <w:lvlJc w:val="left"/>
      <w:pPr>
        <w:ind w:left="2520" w:hanging="360"/>
      </w:pPr>
    </w:lvl>
    <w:lvl w:ilvl="4" w:tplc="076050A0" w:tentative="1">
      <w:start w:val="1"/>
      <w:numFmt w:val="lowerLetter"/>
      <w:lvlText w:val="%5."/>
      <w:lvlJc w:val="left"/>
      <w:pPr>
        <w:ind w:left="3240" w:hanging="360"/>
      </w:pPr>
    </w:lvl>
    <w:lvl w:ilvl="5" w:tplc="60DE861E" w:tentative="1">
      <w:start w:val="1"/>
      <w:numFmt w:val="lowerRoman"/>
      <w:lvlText w:val="%6."/>
      <w:lvlJc w:val="right"/>
      <w:pPr>
        <w:ind w:left="3960" w:hanging="180"/>
      </w:pPr>
    </w:lvl>
    <w:lvl w:ilvl="6" w:tplc="A0AA0788" w:tentative="1">
      <w:start w:val="1"/>
      <w:numFmt w:val="decimal"/>
      <w:lvlText w:val="%7."/>
      <w:lvlJc w:val="left"/>
      <w:pPr>
        <w:ind w:left="4680" w:hanging="360"/>
      </w:pPr>
    </w:lvl>
    <w:lvl w:ilvl="7" w:tplc="3230E36C" w:tentative="1">
      <w:start w:val="1"/>
      <w:numFmt w:val="lowerLetter"/>
      <w:lvlText w:val="%8."/>
      <w:lvlJc w:val="left"/>
      <w:pPr>
        <w:ind w:left="5400" w:hanging="360"/>
      </w:pPr>
    </w:lvl>
    <w:lvl w:ilvl="8" w:tplc="550636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4B6B1AE">
      <w:start w:val="1"/>
      <w:numFmt w:val="bullet"/>
      <w:lvlText w:val=""/>
      <w:lvlJc w:val="left"/>
      <w:pPr>
        <w:tabs>
          <w:tab w:val="num" w:pos="720"/>
        </w:tabs>
        <w:ind w:left="720" w:hanging="360"/>
      </w:pPr>
      <w:rPr>
        <w:rFonts w:ascii="Symbol" w:hAnsi="Symbol"/>
      </w:rPr>
    </w:lvl>
    <w:lvl w:ilvl="1" w:tplc="DE805616">
      <w:start w:val="1"/>
      <w:numFmt w:val="bullet"/>
      <w:lvlText w:val="o"/>
      <w:lvlJc w:val="left"/>
      <w:pPr>
        <w:tabs>
          <w:tab w:val="num" w:pos="1440"/>
        </w:tabs>
        <w:ind w:left="1440" w:hanging="360"/>
      </w:pPr>
      <w:rPr>
        <w:rFonts w:ascii="Courier New" w:hAnsi="Courier New"/>
      </w:rPr>
    </w:lvl>
    <w:lvl w:ilvl="2" w:tplc="E3FE3928">
      <w:start w:val="1"/>
      <w:numFmt w:val="bullet"/>
      <w:lvlText w:val=""/>
      <w:lvlJc w:val="left"/>
      <w:pPr>
        <w:tabs>
          <w:tab w:val="num" w:pos="2160"/>
        </w:tabs>
        <w:ind w:left="2160" w:hanging="360"/>
      </w:pPr>
      <w:rPr>
        <w:rFonts w:ascii="Wingdings" w:hAnsi="Wingdings"/>
      </w:rPr>
    </w:lvl>
    <w:lvl w:ilvl="3" w:tplc="06C62FAE">
      <w:start w:val="1"/>
      <w:numFmt w:val="bullet"/>
      <w:lvlText w:val=""/>
      <w:lvlJc w:val="left"/>
      <w:pPr>
        <w:tabs>
          <w:tab w:val="num" w:pos="2880"/>
        </w:tabs>
        <w:ind w:left="2880" w:hanging="360"/>
      </w:pPr>
      <w:rPr>
        <w:rFonts w:ascii="Symbol" w:hAnsi="Symbol"/>
      </w:rPr>
    </w:lvl>
    <w:lvl w:ilvl="4" w:tplc="6AC22340">
      <w:start w:val="1"/>
      <w:numFmt w:val="bullet"/>
      <w:lvlText w:val="o"/>
      <w:lvlJc w:val="left"/>
      <w:pPr>
        <w:tabs>
          <w:tab w:val="num" w:pos="3600"/>
        </w:tabs>
        <w:ind w:left="3600" w:hanging="360"/>
      </w:pPr>
      <w:rPr>
        <w:rFonts w:ascii="Courier New" w:hAnsi="Courier New"/>
      </w:rPr>
    </w:lvl>
    <w:lvl w:ilvl="5" w:tplc="97BEC406">
      <w:start w:val="1"/>
      <w:numFmt w:val="bullet"/>
      <w:lvlText w:val=""/>
      <w:lvlJc w:val="left"/>
      <w:pPr>
        <w:tabs>
          <w:tab w:val="num" w:pos="4320"/>
        </w:tabs>
        <w:ind w:left="4320" w:hanging="360"/>
      </w:pPr>
      <w:rPr>
        <w:rFonts w:ascii="Wingdings" w:hAnsi="Wingdings"/>
      </w:rPr>
    </w:lvl>
    <w:lvl w:ilvl="6" w:tplc="A7BC40BC">
      <w:start w:val="1"/>
      <w:numFmt w:val="bullet"/>
      <w:lvlText w:val=""/>
      <w:lvlJc w:val="left"/>
      <w:pPr>
        <w:tabs>
          <w:tab w:val="num" w:pos="5040"/>
        </w:tabs>
        <w:ind w:left="5040" w:hanging="360"/>
      </w:pPr>
      <w:rPr>
        <w:rFonts w:ascii="Symbol" w:hAnsi="Symbol"/>
      </w:rPr>
    </w:lvl>
    <w:lvl w:ilvl="7" w:tplc="FBE05348">
      <w:start w:val="1"/>
      <w:numFmt w:val="bullet"/>
      <w:lvlText w:val="o"/>
      <w:lvlJc w:val="left"/>
      <w:pPr>
        <w:tabs>
          <w:tab w:val="num" w:pos="5760"/>
        </w:tabs>
        <w:ind w:left="5760" w:hanging="360"/>
      </w:pPr>
      <w:rPr>
        <w:rFonts w:ascii="Courier New" w:hAnsi="Courier New"/>
      </w:rPr>
    </w:lvl>
    <w:lvl w:ilvl="8" w:tplc="70329D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E2"/>
    <w:rsid w:val="002B4BB5"/>
    <w:rsid w:val="003619C3"/>
    <w:rsid w:val="007D717E"/>
    <w:rsid w:val="009137B2"/>
    <w:rsid w:val="00AE4FE2"/>
    <w:rsid w:val="00F5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8FD87"/>
  <w15:docId w15:val="{7A7B6EB4-22FE-4F6C-B400-158EE59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store.iec.ch/webstore/webstore.nsf/ArtNum_PK/359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2018-09-20T09:29:00Z</dcterms:created>
  <dcterms:modified xsi:type="dcterms:W3CDTF">2018-09-20T12:16:00Z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G/TBT/N/BWA/101</vt:lpwstr>
  </property>
</Properties>
</file>